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923" w:right="1386" w:firstLine="0"/>
        <w:jc w:val="left"/>
        <w:spacing w:line="228" w:lineRule="auto"/>
        <w:rPr>
          <w:rFonts w:ascii="Times New Roman" w:hAnsi="Times New Roman" w:cs="Times New Roman"/>
          <w:sz w:val="28"/>
          <w:szCs w:val="28"/>
        </w:rPr>
      </w:pPr>
      <w:r/>
      <w:bookmarkStart w:id="0" w:name="sub_140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923"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923"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923"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923"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униципальный округ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9923"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</w:t>
      </w: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арского </w:t>
      </w:r>
      <w:r>
        <w:rPr>
          <w:rFonts w:ascii="Times New Roman" w:hAnsi="Times New Roman" w:cs="Times New Roman"/>
          <w:sz w:val="28"/>
          <w:szCs w:val="28"/>
        </w:rPr>
        <w:t xml:space="preserve">края»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0490" w:firstLine="0"/>
        <w:jc w:val="right"/>
        <w:spacing w:line="228" w:lineRule="auto"/>
        <w:tabs>
          <w:tab w:val="left" w:pos="10490" w:leader="none"/>
          <w:tab w:val="left" w:pos="117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  <w:br/>
        <w:t xml:space="preserve">основных мероприятий муниципальной 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культуры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</w:t>
      </w:r>
      <w:r>
        <w:rPr>
          <w:rFonts w:ascii="Times New Roman" w:hAnsi="Times New Roman" w:cs="Times New Roman"/>
          <w:sz w:val="28"/>
          <w:szCs w:val="28"/>
        </w:rPr>
        <w:t xml:space="preserve">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57" w:right="-57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-57" w:right="-57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386"/>
        <w:gridCol w:w="714"/>
        <w:gridCol w:w="16"/>
        <w:gridCol w:w="1263"/>
        <w:gridCol w:w="1591"/>
        <w:gridCol w:w="1277"/>
        <w:gridCol w:w="992"/>
        <w:gridCol w:w="18"/>
        <w:gridCol w:w="973"/>
        <w:gridCol w:w="1"/>
        <w:gridCol w:w="1244"/>
        <w:gridCol w:w="12"/>
        <w:gridCol w:w="19"/>
        <w:gridCol w:w="1982"/>
        <w:gridCol w:w="12"/>
        <w:gridCol w:w="1728"/>
        <w:gridCol w:w="12"/>
      </w:tblGrid>
      <w:tr>
        <w:tblPrEx/>
        <w:trPr>
          <w:gridAfter w:val="1"/>
          <w:trHeight w:val="798"/>
          <w:tblHeader/>
        </w:trPr>
        <w:tc>
          <w:tcPr>
            <w:shd w:val="clear" w:color="auto" w:fill="auto"/>
            <w:tcW w:w="69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Наименование мер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приятия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Ста-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тус</w:t>
            </w:r>
            <w:r>
              <w:rPr>
                <w:rStyle w:val="773"/>
                <w:rFonts w:ascii="Times New Roman" w:hAnsi="Times New Roman" w:cs="Times New Roman"/>
                <w:shd w:val="clear" w:color="auto" w:fill="ffffff"/>
              </w:rPr>
              <w:endnoteReference w:id="2"/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gridSpan w:val="2"/>
            <w:shd w:val="clear" w:color="auto" w:fill="auto"/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реализации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Объем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финансир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вания, 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всего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shd w:val="clear" w:color="auto" w:fill="auto"/>
            <w:tcW w:w="4536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В разрезе источников финансирования</w:t>
            </w:r>
            <w:r>
              <w:rPr>
                <w:rFonts w:ascii="Times New Roman" w:hAnsi="Times New Roman" w:cs="Times New Roman"/>
              </w:rPr>
              <w:t xml:space="preserve">, тыс. руб.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</w:tc>
        <w:tc>
          <w:tcPr>
            <w:shd w:val="clear" w:color="auto" w:fill="auto"/>
            <w:tcW w:w="1982" w:type="dxa"/>
            <w:vAlign w:val="center"/>
            <w:vMerge w:val="restart"/>
            <w:textDirection w:val="lrTb"/>
            <w:noWrap w:val="false"/>
          </w:tcPr>
          <w:p>
            <w:pPr>
              <w:pStyle w:val="774"/>
              <w:ind w:left="-57" w:right="-57"/>
              <w:jc w:val="center"/>
            </w:pPr>
            <w:r>
              <w:t xml:space="preserve">Непосредстве</w:t>
            </w:r>
            <w:r>
              <w:t xml:space="preserve">н</w:t>
            </w:r>
            <w:r>
              <w:t xml:space="preserve">ный результат </w:t>
            </w:r>
            <w:r>
              <w:t xml:space="preserve">реализации мер</w:t>
            </w:r>
            <w:r>
              <w:t xml:space="preserve">о</w:t>
            </w:r>
            <w:r>
              <w:t xml:space="preserve">приятий</w:t>
            </w:r>
            <w:r/>
          </w:p>
        </w:tc>
        <w:tc>
          <w:tcPr>
            <w:gridSpan w:val="2"/>
            <w:shd w:val="clear" w:color="auto" w:fill="auto"/>
            <w:tcW w:w="174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Участник</w:t>
            </w:r>
            <w:r>
              <w:rPr>
                <w:rFonts w:ascii="Times New Roman" w:hAnsi="Times New Roman" w:cs="Times New Roman"/>
                <w:shd w:val="clear" w:color="auto" w:fill="ffffff"/>
              </w:rPr>
            </w:r>
          </w:p>
          <w:p>
            <w:pPr>
              <w:pStyle w:val="774"/>
              <w:ind w:left="-57" w:right="-57"/>
              <w:jc w:val="center"/>
            </w:pPr>
            <w:r>
              <w:rPr>
                <w:shd w:val="clear" w:color="auto" w:fill="ffffff"/>
              </w:rPr>
              <w:t xml:space="preserve">муниципальной программы</w:t>
            </w:r>
            <w:r/>
          </w:p>
        </w:tc>
      </w:tr>
      <w:tr>
        <w:tblPrEx/>
        <w:trPr>
          <w:gridAfter w:val="1"/>
          <w:trHeight w:val="113"/>
          <w:tblHeader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бюджет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ральный бюджет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вне-бюдже</w:t>
            </w:r>
            <w:r>
              <w:rPr>
                <w:rFonts w:ascii="Times New Roman" w:hAnsi="Times New Roman" w:cs="Times New Roman"/>
              </w:rPr>
              <w:t xml:space="preserve">т</w:t>
            </w:r>
            <w:r>
              <w:rPr>
                <w:rFonts w:ascii="Times New Roman" w:hAnsi="Times New Roman" w:cs="Times New Roman"/>
              </w:rPr>
              <w:t xml:space="preserve">ные</w:t>
            </w:r>
            <w:r>
              <w:rPr>
                <w:rFonts w:ascii="Times New Roman" w:hAnsi="Times New Roman" w:cs="Times New Roman"/>
              </w:rPr>
              <w:t xml:space="preserve"> исто</w:t>
            </w:r>
            <w:r>
              <w:rPr>
                <w:rFonts w:ascii="Times New Roman" w:hAnsi="Times New Roman" w:cs="Times New Roman"/>
              </w:rPr>
              <w:t xml:space="preserve">ч</w:t>
            </w:r>
            <w:r>
              <w:rPr>
                <w:rFonts w:ascii="Times New Roman" w:hAnsi="Times New Roman" w:cs="Times New Roman"/>
              </w:rPr>
              <w:t xml:space="preserve">ники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  <w:tblHeader/>
        </w:trPr>
        <w:tc>
          <w:tcPr>
            <w:shd w:val="clear" w:color="auto" w:fill="auto"/>
            <w:tcW w:w="691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86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Align w:val="center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350"/>
        </w:trPr>
        <w:tc>
          <w:tcPr>
            <w:shd w:val="clear" w:color="auto" w:fill="auto"/>
            <w:tcW w:w="6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16"/>
            <w:shd w:val="clear" w:color="auto" w:fill="auto"/>
            <w:tcW w:w="14228" w:type="dxa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учреждений культуры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печение деятельности отдела культуры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2 170,7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2 170,7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и м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дернизация о</w:t>
            </w:r>
            <w:r>
              <w:rPr>
                <w:rFonts w:ascii="Times New Roman" w:hAnsi="Times New Roman" w:cs="Times New Roman"/>
              </w:rPr>
              <w:t xml:space="preserve">т</w:t>
            </w:r>
            <w:r>
              <w:rPr>
                <w:rFonts w:ascii="Times New Roman" w:hAnsi="Times New Roman" w:cs="Times New Roman"/>
              </w:rPr>
              <w:t xml:space="preserve">расли в муниц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пальном образ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вании Ленингра</w:t>
            </w:r>
            <w:r>
              <w:rPr>
                <w:rFonts w:ascii="Times New Roman" w:hAnsi="Times New Roman" w:cs="Times New Roman"/>
              </w:rPr>
              <w:t xml:space="preserve">д</w:t>
            </w:r>
            <w:r>
              <w:rPr>
                <w:rFonts w:ascii="Times New Roman" w:hAnsi="Times New Roman" w:cs="Times New Roman"/>
              </w:rPr>
              <w:t xml:space="preserve">ский муниц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пальный округ </w:t>
            </w:r>
            <w:r>
              <w:rPr>
                <w:rFonts w:ascii="Times New Roman" w:hAnsi="Times New Roman" w:cs="Times New Roman"/>
              </w:rPr>
              <w:t xml:space="preserve">Краснодарского края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</w:t>
            </w:r>
            <w:r>
              <w:rPr>
                <w:rFonts w:ascii="Times New Roman" w:hAnsi="Times New Roman" w:cs="Times New Roman"/>
              </w:rPr>
              <w:t xml:space="preserve">у</w:t>
            </w:r>
            <w:r>
              <w:rPr>
                <w:rFonts w:ascii="Times New Roman" w:hAnsi="Times New Roman" w:cs="Times New Roman"/>
              </w:rPr>
              <w:t xml:space="preserve">ры админ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 xml:space="preserve">Лени</w:t>
            </w: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  <w:t xml:space="preserve">градского </w:t>
            </w:r>
            <w:r>
              <w:rPr>
                <w:rFonts w:ascii="Times New Roman" w:hAnsi="Times New Roman" w:cs="Times New Roman"/>
              </w:rPr>
              <w:t xml:space="preserve">м</w:t>
            </w:r>
            <w:r>
              <w:rPr>
                <w:rFonts w:ascii="Times New Roman" w:hAnsi="Times New Roman" w:cs="Times New Roman"/>
              </w:rPr>
              <w:t xml:space="preserve">у</w:t>
            </w:r>
            <w:r>
              <w:rPr>
                <w:rFonts w:ascii="Times New Roman" w:hAnsi="Times New Roman" w:cs="Times New Roman"/>
              </w:rPr>
              <w:t xml:space="preserve">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</w:t>
            </w:r>
            <w:r>
              <w:rPr>
                <w:rFonts w:ascii="Times New Roman" w:hAnsi="Times New Roman" w:cs="Times New Roman"/>
              </w:rPr>
              <w:t xml:space="preserve">48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1 648,7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1 639,6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1 639,6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1 639,6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1 639,6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83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7 0</w:t>
            </w:r>
            <w:r>
              <w:rPr>
                <w:rFonts w:ascii="Times New Roman" w:hAnsi="Times New Roman" w:cs="Times New Roman"/>
              </w:rPr>
              <w:t xml:space="preserve">98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7 098,6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1.2.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печение деятельности МБУ ДОД ДМШ ст. Ленинградской, МБУ ДО ДШИ ст. Крыло</w:t>
            </w: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ской, МБУ ДОД ДХШ станицы Л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нинградской (в ра</w:t>
            </w:r>
            <w:r>
              <w:rPr>
                <w:rFonts w:ascii="Times New Roman" w:hAnsi="Times New Roman" w:cs="Times New Roman"/>
              </w:rPr>
              <w:t xml:space="preserve">м</w:t>
            </w:r>
            <w:r>
              <w:rPr>
                <w:rFonts w:ascii="Times New Roman" w:hAnsi="Times New Roman" w:cs="Times New Roman"/>
              </w:rPr>
              <w:t xml:space="preserve">ках выполнения м</w:t>
            </w:r>
            <w:r>
              <w:rPr>
                <w:rFonts w:ascii="Times New Roman" w:hAnsi="Times New Roman" w:cs="Times New Roman"/>
              </w:rPr>
              <w:t xml:space="preserve">у</w:t>
            </w:r>
            <w:r>
              <w:rPr>
                <w:rFonts w:ascii="Times New Roman" w:hAnsi="Times New Roman" w:cs="Times New Roman"/>
              </w:rPr>
              <w:t xml:space="preserve">ниципального зад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ния 1)</w:t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68 701,7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68 701,7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  <w:t xml:space="preserve">тельности учр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ждений культуры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</w:t>
            </w:r>
            <w:r>
              <w:rPr>
                <w:rFonts w:ascii="Times New Roman" w:hAnsi="Times New Roman" w:cs="Times New Roman"/>
              </w:rPr>
              <w:t xml:space="preserve">у</w:t>
            </w:r>
            <w:r>
              <w:rPr>
                <w:rFonts w:ascii="Times New Roman" w:hAnsi="Times New Roman" w:cs="Times New Roman"/>
              </w:rPr>
              <w:t xml:space="preserve">ры админ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r>
              <w:rPr>
                <w:rFonts w:ascii="Times New Roman" w:hAnsi="Times New Roman" w:cs="Times New Roman"/>
              </w:rPr>
              <w:t xml:space="preserve">Л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нинградского </w:t>
            </w:r>
            <w:r>
              <w:rPr>
                <w:rFonts w:ascii="Times New Roman" w:hAnsi="Times New Roman" w:cs="Times New Roman"/>
              </w:rPr>
              <w:t xml:space="preserve">муниципал</w:t>
            </w:r>
            <w:r>
              <w:rPr>
                <w:rFonts w:ascii="Times New Roman" w:hAnsi="Times New Roman" w:cs="Times New Roman"/>
              </w:rPr>
              <w:t xml:space="preserve">ь</w:t>
            </w:r>
            <w:r>
              <w:rPr>
                <w:rFonts w:ascii="Times New Roman" w:hAnsi="Times New Roman" w:cs="Times New Roman"/>
              </w:rPr>
              <w:t xml:space="preserve">ного </w:t>
            </w:r>
            <w:r>
              <w:rPr>
                <w:rFonts w:ascii="Times New Roman" w:hAnsi="Times New Roman" w:cs="Times New Roman"/>
              </w:rPr>
              <w:t xml:space="preserve">округа</w:t>
            </w:r>
            <w:r>
              <w:rPr>
                <w:rFonts w:ascii="Times New Roman" w:hAnsi="Times New Roman" w:cs="Times New Roman"/>
              </w:rPr>
              <w:t xml:space="preserve">, МБУ ДОД ДМШ ст. Л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нинградской, МБУ ДО ДШИ ст. Крыловской, МБУ ДОД ДХШ ст. Л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нинградской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70 5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6,6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70 5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6,6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73 326,0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73 326,0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6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76 259,0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76 259,0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310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288 </w:t>
            </w:r>
            <w:r>
              <w:rPr>
                <w:rFonts w:ascii="Times New Roman" w:hAnsi="Times New Roman" w:cs="Times New Roman"/>
              </w:rPr>
              <w:t xml:space="preserve">82</w:t>
            </w:r>
            <w:r>
              <w:rPr>
                <w:rFonts w:ascii="Times New Roman" w:hAnsi="Times New Roman" w:cs="Times New Roman"/>
              </w:rPr>
              <w:t xml:space="preserve">3,3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288 </w:t>
            </w:r>
            <w:r>
              <w:rPr>
                <w:rFonts w:ascii="Times New Roman" w:hAnsi="Times New Roman" w:cs="Times New Roman"/>
              </w:rPr>
              <w:t xml:space="preserve">82</w:t>
            </w:r>
            <w:r>
              <w:rPr>
                <w:rFonts w:ascii="Times New Roman" w:hAnsi="Times New Roman" w:cs="Times New Roman"/>
              </w:rPr>
              <w:t xml:space="preserve">3,3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печение деятельности МБУ</w:t>
            </w:r>
            <w:r>
              <w:rPr>
                <w:rFonts w:ascii="Times New Roman" w:hAnsi="Times New Roman" w:cs="Times New Roman"/>
                <w:color w:val="000000"/>
              </w:rPr>
              <w:t xml:space="preserve">К «Центр 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р</w:t>
            </w:r>
            <w:r>
              <w:rPr>
                <w:rFonts w:ascii="Times New Roman" w:hAnsi="Times New Roman" w:cs="Times New Roman"/>
                <w:color w:val="000000"/>
              </w:rPr>
              <w:t xml:space="preserve">чества и искусства» </w:t>
            </w:r>
            <w:r>
              <w:rPr>
                <w:rFonts w:ascii="Times New Roman" w:hAnsi="Times New Roman" w:cs="Times New Roman"/>
                <w:i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117 725,3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117 725,3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/>
              </w:rPr>
              <w:t xml:space="preserve">культу-</w:t>
            </w:r>
            <w:r>
              <w:rPr>
                <w:rFonts w:ascii="Times New Roman" w:hAnsi="Times New Roman" w:cs="Times New Roman"/>
                <w:color w:val="000000"/>
              </w:rPr>
              <w:t xml:space="preserve">ры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Лениг-радского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мун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МБУК «Центр творч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 и искус-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121 427,4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121 427,4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126 232,0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126 232,0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3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131 281,8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131 281,8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24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496 666,5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496 666,5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1.4.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 xml:space="preserve">МКУ «Центр обесп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чения деятельности учреждений культуры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52 118,0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52 118,0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/>
              </w:rPr>
              <w:t xml:space="preserve">культу-</w:t>
            </w:r>
            <w:r>
              <w:rPr>
                <w:rFonts w:ascii="Times New Roman" w:hAnsi="Times New Roman" w:cs="Times New Roman"/>
                <w:color w:val="000000"/>
              </w:rPr>
              <w:t xml:space="preserve">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админст</w:t>
            </w: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  <w:t xml:space="preserve">рации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Лениг-радского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МКУ «Центр обе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печения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21,9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21,9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53 186,3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53 186,3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26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53 186,3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53 186,3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89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211 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12,5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211 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  <w:t xml:space="preserve">12,5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печение деятельности МКУ «</w:t>
            </w:r>
            <w:r>
              <w:rPr>
                <w:rFonts w:ascii="Times New Roman" w:hAnsi="Times New Roman" w:cs="Times New Roman"/>
              </w:rPr>
              <w:t xml:space="preserve">МЦРК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7 577,4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7 577,4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и м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дернизация о</w:t>
            </w:r>
            <w:r>
              <w:rPr>
                <w:rFonts w:ascii="Times New Roman" w:hAnsi="Times New Roman" w:cs="Times New Roman"/>
              </w:rPr>
              <w:t xml:space="preserve">т</w:t>
            </w:r>
            <w:r>
              <w:rPr>
                <w:rFonts w:ascii="Times New Roman" w:hAnsi="Times New Roman" w:cs="Times New Roman"/>
              </w:rPr>
              <w:t xml:space="preserve">расли культуры,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обеспечение ко</w:t>
            </w:r>
            <w:r>
              <w:rPr>
                <w:rFonts w:ascii="Times New Roman" w:hAnsi="Times New Roman" w:cs="Times New Roman"/>
              </w:rPr>
              <w:t xml:space="preserve">м</w:t>
            </w:r>
            <w:r>
              <w:rPr>
                <w:rFonts w:ascii="Times New Roman" w:hAnsi="Times New Roman" w:cs="Times New Roman"/>
              </w:rPr>
              <w:t xml:space="preserve">пьютерной те</w:t>
            </w: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  <w:t xml:space="preserve">никой, оборуд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ванием, оргте</w:t>
            </w: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  <w:t xml:space="preserve">никой, фото-, аудио- и виде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техникой, звук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вым, проекцио</w:t>
            </w: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  <w:t xml:space="preserve">ным оборудов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нием, аксессу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рами к ним, ко</w:t>
            </w:r>
            <w:r>
              <w:rPr>
                <w:rFonts w:ascii="Times New Roman" w:hAnsi="Times New Roman" w:cs="Times New Roman"/>
              </w:rPr>
              <w:t xml:space="preserve">м</w:t>
            </w:r>
            <w:r>
              <w:rPr>
                <w:rFonts w:ascii="Times New Roman" w:hAnsi="Times New Roman" w:cs="Times New Roman"/>
              </w:rPr>
              <w:t xml:space="preserve">плектующими и наборами дет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лей, програм</w:t>
            </w:r>
            <w:r>
              <w:rPr>
                <w:rFonts w:ascii="Times New Roman" w:hAnsi="Times New Roman" w:cs="Times New Roman"/>
              </w:rPr>
              <w:t xml:space="preserve">м</w:t>
            </w:r>
            <w:r>
              <w:rPr>
                <w:rFonts w:ascii="Times New Roman" w:hAnsi="Times New Roman" w:cs="Times New Roman"/>
              </w:rPr>
              <w:t xml:space="preserve">ным обеспечение мебелью.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>
              <w:rPr>
                <w:rFonts w:ascii="Times New Roman" w:hAnsi="Times New Roman" w:cs="Times New Roman"/>
              </w:rPr>
              <w:t xml:space="preserve">культу-</w:t>
            </w:r>
            <w:r>
              <w:rPr>
                <w:rFonts w:ascii="Times New Roman" w:hAnsi="Times New Roman" w:cs="Times New Roman"/>
              </w:rPr>
              <w:t xml:space="preserve">ры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адми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ни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трации</w:t>
            </w:r>
            <w:r>
              <w:rPr>
                <w:rFonts w:ascii="Times New Roman" w:hAnsi="Times New Roman" w:cs="Times New Roman"/>
              </w:rPr>
              <w:t xml:space="preserve"> Л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нинградск</w:t>
            </w:r>
            <w:r>
              <w:rPr>
                <w:rFonts w:ascii="Times New Roman" w:hAnsi="Times New Roman" w:cs="Times New Roman"/>
              </w:rPr>
              <w:t xml:space="preserve">ого</w:t>
            </w:r>
            <w:r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го</w:t>
            </w:r>
            <w:r>
              <w:rPr>
                <w:rFonts w:ascii="Times New Roman" w:hAnsi="Times New Roman" w:cs="Times New Roman"/>
              </w:rPr>
              <w:t xml:space="preserve"> округ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, МКУ </w:t>
            </w:r>
            <w:r>
              <w:rPr>
                <w:rFonts w:ascii="Times New Roman" w:hAnsi="Times New Roman" w:cs="Times New Roman"/>
              </w:rPr>
              <w:t xml:space="preserve">«МЦРК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26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7 323,6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89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29 548,2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29 548,2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</w:t>
            </w:r>
            <w:r>
              <w:rPr>
                <w:rFonts w:ascii="Times New Roman" w:hAnsi="Times New Roman" w:cs="Times New Roman"/>
                <w:color w:val="000000"/>
              </w:rPr>
              <w:t xml:space="preserve">-печение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кинотеатр «Горн» </w:t>
            </w:r>
            <w:r>
              <w:rPr>
                <w:rFonts w:ascii="Times New Roman" w:hAnsi="Times New Roman" w:cs="Times New Roman"/>
                <w:color w:val="000000"/>
              </w:rPr>
              <w:t xml:space="preserve"> (в рамках выполнения муниц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пального задания)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9 425,1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9 425,1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/>
              </w:rPr>
              <w:t xml:space="preserve">культу-</w:t>
            </w:r>
            <w:r>
              <w:rPr>
                <w:rFonts w:ascii="Times New Roman" w:hAnsi="Times New Roman" w:cs="Times New Roman"/>
                <w:color w:val="000000"/>
              </w:rPr>
              <w:t xml:space="preserve">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админи-страции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МБУК кинот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атр «Горн» 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9 835,0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9 835,0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10 228,4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10 228,4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24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9 </w:t>
            </w:r>
            <w:r>
              <w:rPr>
                <w:rFonts w:ascii="Times New Roman" w:hAnsi="Times New Roman" w:cs="Times New Roman"/>
              </w:rPr>
              <w:t xml:space="preserve">83</w:t>
            </w:r>
            <w:r>
              <w:rPr>
                <w:rFonts w:ascii="Times New Roman" w:hAnsi="Times New Roman" w:cs="Times New Roman"/>
              </w:rPr>
              <w:t xml:space="preserve">5,0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>
              <w:rPr>
                <w:rFonts w:ascii="Times New Roman" w:hAnsi="Times New Roman" w:cs="Times New Roman"/>
              </w:rPr>
              <w:t xml:space="preserve">83</w:t>
            </w:r>
            <w:r>
              <w:rPr>
                <w:rFonts w:ascii="Times New Roman" w:hAnsi="Times New Roman" w:cs="Times New Roman"/>
              </w:rPr>
              <w:t xml:space="preserve">5,0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39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39 716,9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39 716,9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1.7.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печение деятельности МБУК «ЛБ» (в ра</w:t>
            </w:r>
            <w:r>
              <w:rPr>
                <w:rFonts w:ascii="Times New Roman" w:hAnsi="Times New Roman" w:cs="Times New Roman"/>
                <w:color w:val="000000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</w:rPr>
              <w:t xml:space="preserve">ках выполнения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зад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ния) 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38 754,8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38 754,8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МБУК «ЛБ»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40 223,6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40 223,6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41 599,6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41 599,6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6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39 999,6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39 999,6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1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160 577,6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160 577,6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337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1.8.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Комплектование и обеспечение сохра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ности библиотечных фондов библиотек МБУК «ЛБ» 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2073,1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1832,8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240,3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книг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МБУК «ЛБ»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9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245,4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6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294,9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259,5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 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29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2 646,9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1 901,7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745,2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печение деятельности МБУК «Историко-краеведческий музей» (в рамках выполнения муниципального з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дания – 1)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82</w:t>
            </w:r>
            <w:r>
              <w:rPr>
                <w:rFonts w:ascii="Times New Roman" w:hAnsi="Times New Roman" w:cs="Times New Roman"/>
              </w:rPr>
              <w:t xml:space="preserve">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82</w:t>
            </w:r>
            <w:r>
              <w:rPr>
                <w:rFonts w:ascii="Times New Roman" w:hAnsi="Times New Roman" w:cs="Times New Roman"/>
              </w:rPr>
              <w:t xml:space="preserve">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МБУК «Историк</w:t>
            </w:r>
            <w:r>
              <w:rPr>
                <w:rFonts w:ascii="Times New Roman" w:hAnsi="Times New Roman" w:cs="Times New Roman"/>
                <w:color w:val="000000"/>
              </w:rPr>
              <w:t xml:space="preserve">о-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краеведческий музей»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8 070,3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8 070,3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8 393,1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8 393,1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8 070,3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8 070,3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06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32 416,3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32 416,3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88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и у</w:t>
            </w:r>
            <w:r>
              <w:rPr>
                <w:rFonts w:ascii="Times New Roman" w:hAnsi="Times New Roman" w:cs="Times New Roman"/>
                <w:color w:val="000000"/>
              </w:rPr>
              <w:t xml:space="preserve">креплени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 материально-технической базы, </w:t>
            </w:r>
            <w:r>
              <w:rPr>
                <w:rFonts w:ascii="Times New Roman" w:hAnsi="Times New Roman" w:cs="Times New Roman"/>
                <w:color w:val="000000"/>
              </w:rPr>
              <w:t xml:space="preserve">в том числе приобрет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ние автотранспорта (автобусы, микроа</w:t>
            </w: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тобусы) </w:t>
            </w:r>
            <w:r>
              <w:rPr>
                <w:rFonts w:ascii="Times New Roman" w:hAnsi="Times New Roman" w:cs="Times New Roman"/>
                <w:color w:val="000000"/>
              </w:rPr>
              <w:t xml:space="preserve">техническо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оснащени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 муниц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пальных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и (или)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т</w:t>
            </w:r>
            <w:r>
              <w:rPr>
                <w:rFonts w:ascii="Times New Roman" w:hAnsi="Times New Roman" w:cs="Times New Roman"/>
                <w:color w:val="000000"/>
              </w:rPr>
              <w:t xml:space="preserve">ских музыкальных школ, художестве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школ, школ и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кусств, домов детск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го творчества, фун</w:t>
            </w:r>
            <w:r>
              <w:rPr>
                <w:rFonts w:ascii="Times New Roman" w:hAnsi="Times New Roman" w:cs="Times New Roman"/>
                <w:color w:val="000000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 и полномочия учредителя, в отн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шении которых ос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ществляют органы местного самоупра</w:t>
            </w: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ления муниципал</w:t>
            </w:r>
            <w:r>
              <w:rPr>
                <w:rFonts w:ascii="Times New Roman" w:hAnsi="Times New Roman" w:cs="Times New Roman"/>
                <w:color w:val="000000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образований Краснодарского края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70431,4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547,9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60413,7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469,8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музыкальных 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струментов, об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рудования, уче</w:t>
            </w:r>
            <w:r>
              <w:rPr>
                <w:rFonts w:ascii="Times New Roman" w:hAnsi="Times New Roman" w:cs="Times New Roman"/>
                <w:color w:val="000000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материалов</w:t>
            </w:r>
            <w:r>
              <w:rPr>
                <w:rFonts w:ascii="Times New Roman" w:hAnsi="Times New Roman" w:cs="Times New Roman"/>
                <w:color w:val="000000"/>
              </w:rPr>
              <w:t xml:space="preserve">, оформление зр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тельного зала, сцен 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 ДОД ДМШ ст.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МБУК «Ц</w:t>
            </w:r>
            <w:r>
              <w:rPr>
                <w:rFonts w:ascii="Times New Roman" w:hAnsi="Times New Roman" w:cs="Times New Roman"/>
                <w:color w:val="000000"/>
              </w:rPr>
              <w:t xml:space="preserve">ентр творчества и и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кусства»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 ДОД ДМШ ст. </w:t>
            </w:r>
            <w:r>
              <w:rPr>
                <w:rFonts w:ascii="Times New Roman" w:hAnsi="Times New Roman" w:cs="Times New Roman"/>
                <w:color w:val="000000"/>
              </w:rPr>
              <w:t xml:space="preserve">Л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</w:t>
            </w:r>
            <w:r>
              <w:rPr>
                <w:rFonts w:ascii="Times New Roman" w:hAnsi="Times New Roman" w:cs="Times New Roman"/>
                <w:color w:val="000000"/>
              </w:rPr>
              <w:t xml:space="preserve">ентр творчества и ис</w:t>
            </w:r>
            <w:r>
              <w:rPr>
                <w:rFonts w:ascii="Times New Roman" w:hAnsi="Times New Roman" w:cs="Times New Roman"/>
                <w:color w:val="000000"/>
              </w:rPr>
              <w:t xml:space="preserve">кус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ства»,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МБУК «Ист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рико-краеведческий музей»</w:t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1939,9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232,8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707,1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70 371,3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8 780,7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60413,7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3 176,9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071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проектно- сметной документ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ции на сохранение объекта культурного наследия;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проведение государственной эк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пертизы проектной документации в части проверки достоверн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сти определения сметной стоимости объекта капитального строительства; пр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ведение обследования зданий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услуги по проведению авто</w:t>
            </w:r>
            <w:r>
              <w:rPr>
                <w:rFonts w:ascii="Times New Roman" w:hAnsi="Times New Roman" w:cs="Times New Roman"/>
              </w:rPr>
              <w:t xml:space="preserve">р</w:t>
            </w:r>
            <w:r>
              <w:rPr>
                <w:rFonts w:ascii="Times New Roman" w:hAnsi="Times New Roman" w:cs="Times New Roman"/>
              </w:rPr>
              <w:t xml:space="preserve">ского надзора и</w:t>
            </w:r>
            <w:r>
              <w:rPr>
                <w:rFonts w:ascii="Times New Roman" w:hAnsi="Times New Roman" w:cs="Times New Roman"/>
              </w:rPr>
              <w:t xml:space="preserve"> стр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ительного контроля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pStyle w:val="777"/>
              <w:jc w:val="both"/>
            </w:pPr>
            <w:r>
              <w:t xml:space="preserve">Разработка пр</w:t>
            </w:r>
            <w:r>
              <w:t xml:space="preserve">о</w:t>
            </w:r>
            <w:r>
              <w:t xml:space="preserve">ектно сметной документации МБУК «Лени</w:t>
            </w:r>
            <w:r>
              <w:t xml:space="preserve">н</w:t>
            </w:r>
            <w:r>
              <w:t xml:space="preserve">градский ист</w:t>
            </w:r>
            <w:r>
              <w:t xml:space="preserve">о</w:t>
            </w:r>
            <w:r>
              <w:t xml:space="preserve">рико-</w:t>
            </w:r>
            <w:r>
              <w:t xml:space="preserve">к</w:t>
            </w:r>
            <w:r>
              <w:t xml:space="preserve">раеведческий музей», МБУ ДО ДМШ ст. Лени</w:t>
            </w:r>
            <w:r>
              <w:t xml:space="preserve">н</w:t>
            </w:r>
            <w:r>
              <w:t xml:space="preserve">градской мун</w:t>
            </w:r>
            <w:r>
              <w:t xml:space="preserve">и</w:t>
            </w:r>
            <w:r>
              <w:t xml:space="preserve">ципального о</w:t>
            </w:r>
            <w:r>
              <w:t xml:space="preserve">б</w:t>
            </w:r>
            <w:r>
              <w:t xml:space="preserve">разования  Л</w:t>
            </w:r>
            <w:r>
              <w:t xml:space="preserve">е</w:t>
            </w:r>
            <w:r>
              <w:t xml:space="preserve">нинградский район; МБУ ДО ДШИ ст. Кр</w:t>
            </w:r>
            <w:r>
              <w:t xml:space="preserve">ы</w:t>
            </w:r>
            <w:r>
              <w:t xml:space="preserve">ловской; пров</w:t>
            </w:r>
            <w:r>
              <w:t xml:space="preserve">е</w:t>
            </w:r>
            <w:r>
              <w:t xml:space="preserve">дение госуда</w:t>
            </w:r>
            <w:r>
              <w:t xml:space="preserve">р</w:t>
            </w:r>
            <w:r>
              <w:t xml:space="preserve">ственной эк</w:t>
            </w:r>
            <w:r>
              <w:t xml:space="preserve">с</w:t>
            </w:r>
            <w:r>
              <w:t xml:space="preserve">пертизы проек</w:t>
            </w:r>
            <w:r>
              <w:t xml:space="preserve">т</w:t>
            </w:r>
            <w:r>
              <w:t xml:space="preserve">ной документ</w:t>
            </w:r>
            <w:r>
              <w:t xml:space="preserve">а</w:t>
            </w:r>
            <w:r>
              <w:t xml:space="preserve">ции в части пр</w:t>
            </w:r>
            <w:r>
              <w:t xml:space="preserve">о</w:t>
            </w:r>
            <w:r>
              <w:t xml:space="preserve">верки </w:t>
            </w:r>
            <w:r>
              <w:t xml:space="preserve">достове</w:t>
            </w:r>
            <w:r>
              <w:t xml:space="preserve">р</w:t>
            </w:r>
            <w:r>
              <w:t xml:space="preserve">ности определ</w:t>
            </w:r>
            <w:r>
              <w:t xml:space="preserve">е</w:t>
            </w:r>
            <w:r>
              <w:t xml:space="preserve">ния сметной стоимости об</w:t>
            </w:r>
            <w:r>
              <w:t xml:space="preserve">ъ</w:t>
            </w:r>
            <w:r>
              <w:t xml:space="preserve">екта капитальн</w:t>
            </w:r>
            <w:r>
              <w:t xml:space="preserve">о</w:t>
            </w:r>
            <w:r>
              <w:t xml:space="preserve">го строител</w:t>
            </w:r>
            <w:r>
              <w:t xml:space="preserve">ь</w:t>
            </w:r>
            <w:r>
              <w:t xml:space="preserve">ства</w:t>
            </w:r>
            <w:r>
              <w:t xml:space="preserve">; проведение обследования зданий,</w:t>
            </w:r>
            <w:r>
              <w:t xml:space="preserve"> услуги по проведению авторского надзора и</w:t>
            </w:r>
            <w:r>
              <w:t xml:space="preserve"> стро</w:t>
            </w:r>
            <w:r>
              <w:t xml:space="preserve">и</w:t>
            </w:r>
            <w:r>
              <w:t xml:space="preserve">тельного ко</w:t>
            </w:r>
            <w:r>
              <w:t xml:space="preserve">н</w:t>
            </w:r>
            <w:r>
              <w:t xml:space="preserve">троля</w:t>
            </w:r>
            <w:r>
              <w:t xml:space="preserve"> МБУК </w:t>
            </w:r>
            <w:r>
              <w:t xml:space="preserve">«Центр </w:t>
            </w:r>
            <w:r>
              <w:t xml:space="preserve">творче-ства</w:t>
            </w:r>
            <w:r>
              <w:t xml:space="preserve"> и искус-</w:t>
            </w:r>
            <w:r>
              <w:t xml:space="preserve">ства</w:t>
            </w:r>
            <w:r>
              <w:t xml:space="preserve">», МКУ «Центр </w:t>
            </w:r>
            <w:r>
              <w:t xml:space="preserve">обес</w:t>
            </w:r>
            <w:r>
              <w:t xml:space="preserve">-печения </w:t>
            </w:r>
            <w:r>
              <w:t xml:space="preserve">дея-тельности</w:t>
            </w:r>
            <w:r>
              <w:t xml:space="preserve"> учр</w:t>
            </w:r>
            <w:r>
              <w:t xml:space="preserve">е</w:t>
            </w:r>
            <w:r>
              <w:t xml:space="preserve">ждений культ</w:t>
            </w:r>
            <w:r>
              <w:t xml:space="preserve">у</w:t>
            </w:r>
            <w:r>
              <w:t xml:space="preserve">ры</w:t>
            </w:r>
            <w:r>
              <w:t xml:space="preserve">,</w:t>
            </w:r>
            <w:r>
              <w:rPr>
                <w:b/>
                <w:color w:val="303133"/>
              </w:rPr>
              <w:t xml:space="preserve"> </w:t>
            </w:r>
            <w:r>
              <w:rPr>
                <w:color w:val="303133"/>
              </w:rPr>
              <w:t xml:space="preserve">МКУ </w:t>
            </w:r>
            <w:r>
              <w:t xml:space="preserve">«Служба един</w:t>
            </w:r>
            <w:r>
              <w:t xml:space="preserve">о</w:t>
            </w:r>
            <w:r>
              <w:t xml:space="preserve">го заказчика МО Ленинградский район»</w:t>
            </w:r>
            <w:r/>
          </w:p>
          <w:p>
            <w:pPr>
              <w:pStyle w:val="777"/>
              <w:jc w:val="both"/>
            </w:pPr>
            <w:r/>
            <w:r/>
          </w:p>
          <w:p>
            <w:pPr>
              <w:pStyle w:val="777"/>
              <w:jc w:val="both"/>
            </w:pPr>
            <w:r/>
            <w:r/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</w:rPr>
              <w:t xml:space="preserve">, МБУК «Ленингра</w:t>
            </w:r>
            <w:r>
              <w:rPr>
                <w:rFonts w:ascii="Times New Roman" w:hAnsi="Times New Roman" w:cs="Times New Roman"/>
              </w:rPr>
              <w:t xml:space="preserve">д</w:t>
            </w:r>
            <w:r>
              <w:rPr>
                <w:rFonts w:ascii="Times New Roman" w:hAnsi="Times New Roman" w:cs="Times New Roman"/>
              </w:rPr>
              <w:t xml:space="preserve">ский историко-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краеведческий музей», МБУ ДО ДМШ ст. Ленинградской муниципальн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го образования  Ленинградский район, МБУ ДО ДШИ ст. Крыловской,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МБУК «Центр творчества и искусства», МКУ «Центр обеспечения деятельности учреждений культуры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color w:val="303133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 xml:space="preserve">«Служба ед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ного заказчика МО Лени</w:t>
            </w: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  <w:t xml:space="preserve">градский ра</w:t>
            </w:r>
            <w:r>
              <w:rPr>
                <w:rFonts w:ascii="Times New Roman" w:hAnsi="Times New Roman" w:cs="Times New Roman"/>
              </w:rPr>
              <w:t xml:space="preserve">й</w:t>
            </w:r>
            <w:r>
              <w:rPr>
                <w:rFonts w:ascii="Times New Roman" w:hAnsi="Times New Roman" w:cs="Times New Roman"/>
              </w:rPr>
              <w:t xml:space="preserve">он»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318,7</w:t>
            </w:r>
            <w:r/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318,7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-</w:t>
            </w:r>
            <w:r/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27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34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918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918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1.12.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</w:rPr>
              <w:t xml:space="preserve">онтаж системы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кондиционирования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2 988,9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2 988,9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</w:rPr>
              <w:t xml:space="preserve">онтаж системы кондициониров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ния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</w:t>
            </w:r>
            <w:r>
              <w:rPr>
                <w:rFonts w:ascii="Times New Roman" w:hAnsi="Times New Roman" w:cs="Times New Roman"/>
                <w:color w:val="000000"/>
              </w:rPr>
              <w:t xml:space="preserve">ентр творч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 и иску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</w:t>
            </w: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pStyle w:val="777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pStyle w:val="777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pStyle w:val="777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36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2 988,9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2 988,9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pStyle w:val="777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49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1.13.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Независимая</w:t>
            </w:r>
            <w:r>
              <w:rPr>
                <w:rFonts w:ascii="Times New Roman" w:hAnsi="Times New Roman" w:cs="Times New Roman"/>
              </w:rPr>
              <w:t xml:space="preserve"> оценки качества условий ок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зания услуг учрежд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ниями культуры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нез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висимой </w:t>
            </w:r>
            <w:r>
              <w:rPr>
                <w:rFonts w:ascii="Times New Roman" w:hAnsi="Times New Roman" w:cs="Times New Roman"/>
              </w:rPr>
              <w:t xml:space="preserve">оценки качества условий </w:t>
            </w:r>
            <w:r>
              <w:rPr>
                <w:rFonts w:ascii="Times New Roman" w:hAnsi="Times New Roman" w:cs="Times New Roman"/>
              </w:rPr>
              <w:t xml:space="preserve">оказания услуг</w:t>
            </w:r>
            <w:r>
              <w:rPr>
                <w:rFonts w:ascii="Times New Roman" w:hAnsi="Times New Roman" w:cs="Times New Roman"/>
              </w:rPr>
              <w:t xml:space="preserve"> учреждениями культуры в учр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ждениях культ</w:t>
            </w:r>
            <w:r>
              <w:rPr>
                <w:rFonts w:ascii="Times New Roman" w:hAnsi="Times New Roman" w:cs="Times New Roman"/>
              </w:rPr>
              <w:t xml:space="preserve">у</w:t>
            </w:r>
            <w:r>
              <w:rPr>
                <w:rFonts w:ascii="Times New Roman" w:hAnsi="Times New Roman" w:cs="Times New Roman"/>
              </w:rPr>
              <w:t xml:space="preserve">ры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49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49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08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75,6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75,6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и демонтаж автоматической п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жарной сигнализации и системы оповещ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ния, установка об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рудования с системой контроля управления доступом (домофон)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 xml:space="preserve"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но- технической защищенности объектов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на территории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Ленинградског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 ДОД ДМШ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 ДОД ДХШ ст. Л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</w:t>
            </w:r>
            <w:r>
              <w:rPr>
                <w:rFonts w:ascii="Times New Roman" w:hAnsi="Times New Roman" w:cs="Times New Roman"/>
                <w:color w:val="000000"/>
              </w:rPr>
              <w:t xml:space="preserve">ентр творче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 и искусства»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979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1.15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обор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дования, материалов и монтаж системы экстренного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опов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щения </w:t>
            </w:r>
            <w:r>
              <w:rPr>
                <w:rFonts w:ascii="Times New Roman" w:hAnsi="Times New Roman" w:cs="Times New Roman"/>
              </w:rPr>
              <w:t xml:space="preserve">о потенциал</w:t>
            </w:r>
            <w:r>
              <w:rPr>
                <w:rFonts w:ascii="Times New Roman" w:hAnsi="Times New Roman" w:cs="Times New Roman"/>
              </w:rPr>
              <w:t xml:space="preserve">ь</w:t>
            </w:r>
            <w:r>
              <w:rPr>
                <w:rFonts w:ascii="Times New Roman" w:hAnsi="Times New Roman" w:cs="Times New Roman"/>
              </w:rPr>
              <w:t xml:space="preserve">ной угрозе возникн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вения ЧС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Повышение уровня инжене</w:t>
            </w:r>
            <w:r>
              <w:rPr>
                <w:rFonts w:ascii="Times New Roman" w:hAnsi="Times New Roman" w:cs="Times New Roman"/>
                <w:color w:val="000000"/>
              </w:rPr>
              <w:t xml:space="preserve"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но- технической защищенности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объекта культуры 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Ленинградског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МБУК «ЛБ»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 ДОД ДХШ ст. Ленинградской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 ДОД ДМШ ст. Л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нинградской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</w:t>
            </w:r>
            <w:r>
              <w:rPr>
                <w:rFonts w:ascii="Times New Roman" w:hAnsi="Times New Roman" w:cs="Times New Roman"/>
                <w:color w:val="000000"/>
              </w:rPr>
              <w:t xml:space="preserve">Центр творчества и искусства»,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МБУ ДО ДШИ ст. Крыловской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99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1.16.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и/или реконструкция  зданий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72,0-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монт здания учреждения, к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питальный 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монт полов, зам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на электропр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водки, другие виды работ и приобретение материалов, </w:t>
            </w:r>
            <w:r>
              <w:rPr>
                <w:rFonts w:ascii="Times New Roman" w:hAnsi="Times New Roman" w:cs="Times New Roman"/>
                <w:color w:val="000000"/>
              </w:rPr>
              <w:t xml:space="preserve">ос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ществление а</w:t>
            </w: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торского надзора и научного рук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водства за пров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дением работ по капитальному ремонту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pStyle w:val="685"/>
              <w:jc w:val="left"/>
              <w:spacing w:before="0"/>
              <w:shd w:val="clear" w:color="auto" w:fill="ffffff"/>
              <w:rPr>
                <w:rFonts w:ascii="Times New Roman" w:hAnsi="Times New Roman" w:cs="Times New Roman"/>
                <w:b w:val="0"/>
                <w:color w:val="303133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страции Л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нинградского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муниципал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ь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ного округа, МБУК «ЛБ», МБУК «Ист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рик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о-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 кра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ведческий м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зей»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МБУК «Центр тво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р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чества и и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кусства», 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МКУ «Служба единого зака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з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чика МО Л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е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нингра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дс</w:t>
            </w:r>
            <w:r>
              <w:rPr>
                <w:rFonts w:ascii="Times New Roman" w:hAnsi="Times New Roman" w:cs="Times New Roman"/>
                <w:b w:val="0"/>
                <w:color w:val="303133"/>
              </w:rPr>
              <w:t xml:space="preserve">кий район»</w:t>
            </w:r>
            <w:r>
              <w:rPr>
                <w:rFonts w:ascii="Times New Roman" w:hAnsi="Times New Roman" w:cs="Times New Roman"/>
                <w:b w:val="0"/>
                <w:color w:val="303133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4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303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1.17.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аварийного освещения и системы видеонаблюдения по филиалам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авари</w:t>
            </w:r>
            <w:r>
              <w:rPr>
                <w:rFonts w:ascii="Times New Roman" w:hAnsi="Times New Roman" w:cs="Times New Roman"/>
                <w:color w:val="000000"/>
              </w:rPr>
              <w:t xml:space="preserve">й</w:t>
            </w:r>
            <w:r>
              <w:rPr>
                <w:rFonts w:ascii="Times New Roman" w:hAnsi="Times New Roman" w:cs="Times New Roman"/>
                <w:color w:val="000000"/>
              </w:rPr>
              <w:t xml:space="preserve">ного освещения и системы видеон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блюдения по ф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лиалам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МБУК «ЛБ»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ва и искусства»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31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50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1.18.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автоматич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ской пожарной си</w:t>
            </w:r>
            <w:r>
              <w:rPr>
                <w:rFonts w:ascii="Times New Roman" w:hAnsi="Times New Roman" w:cs="Times New Roman"/>
              </w:rPr>
              <w:t xml:space="preserve">г</w:t>
            </w:r>
            <w:r>
              <w:rPr>
                <w:rFonts w:ascii="Times New Roman" w:hAnsi="Times New Roman" w:cs="Times New Roman"/>
              </w:rPr>
              <w:t xml:space="preserve">нализации, охранной  тревожной сигнал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зации и системы в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деонаблюдения в зданиях учреждений культуры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автом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тической пожа</w:t>
            </w:r>
            <w:r>
              <w:rPr>
                <w:rFonts w:ascii="Times New Roman" w:hAnsi="Times New Roman" w:cs="Times New Roman"/>
                <w:color w:val="000000"/>
              </w:rPr>
              <w:t xml:space="preserve">р</w:t>
            </w:r>
            <w:r>
              <w:rPr>
                <w:rFonts w:ascii="Times New Roman" w:hAnsi="Times New Roman" w:cs="Times New Roman"/>
                <w:color w:val="000000"/>
              </w:rPr>
              <w:t xml:space="preserve">ной сигнализ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ции, охранной  тревожно сигн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лизации и сист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мы видеонабл</w:t>
            </w:r>
            <w:r>
              <w:rPr>
                <w:rFonts w:ascii="Times New Roman" w:hAnsi="Times New Roman" w:cs="Times New Roman"/>
                <w:color w:val="000000"/>
              </w:rPr>
              <w:t xml:space="preserve">ю</w:t>
            </w:r>
            <w:r>
              <w:rPr>
                <w:rFonts w:ascii="Times New Roman" w:hAnsi="Times New Roman" w:cs="Times New Roman"/>
                <w:color w:val="000000"/>
              </w:rPr>
              <w:t xml:space="preserve">дения в здании учреждения кул</w:t>
            </w:r>
            <w:r>
              <w:rPr>
                <w:rFonts w:ascii="Times New Roman" w:hAnsi="Times New Roman" w:cs="Times New Roman"/>
                <w:color w:val="000000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</w:rPr>
              <w:t xml:space="preserve">туры МБУК «ЛИКМ»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МБУК «Ист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рик</w:t>
            </w:r>
            <w:r>
              <w:rPr>
                <w:rFonts w:ascii="Times New Roman" w:hAnsi="Times New Roman" w:cs="Times New Roman"/>
                <w:color w:val="000000"/>
              </w:rPr>
              <w:t xml:space="preserve">о-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краеве</w:t>
            </w:r>
            <w:r>
              <w:rPr>
                <w:rFonts w:ascii="Times New Roman" w:hAnsi="Times New Roman" w:cs="Times New Roman"/>
                <w:color w:val="000000"/>
              </w:rPr>
              <w:t xml:space="preserve">д</w:t>
            </w:r>
            <w:r>
              <w:rPr>
                <w:rFonts w:ascii="Times New Roman" w:hAnsi="Times New Roman" w:cs="Times New Roman"/>
                <w:color w:val="000000"/>
              </w:rPr>
              <w:t xml:space="preserve">ческий музей»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«Центр творчест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ва и искусства»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31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31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1.19.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проектно-сметной документ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ции по объекту, в том числе: выполнение </w:t>
            </w:r>
            <w:r>
              <w:rPr>
                <w:rFonts w:ascii="Times New Roman" w:hAnsi="Times New Roman" w:cs="Times New Roman"/>
              </w:rPr>
              <w:t xml:space="preserve">кадастровых работ о изготовлению меж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вого плана, провед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ние проектно-изыскательных работ, услуги по сбору д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кументации</w:t>
            </w:r>
            <w:r>
              <w:rPr>
                <w:rFonts w:ascii="Times New Roman" w:hAnsi="Times New Roman" w:cs="Times New Roman"/>
              </w:rPr>
              <w:t xml:space="preserve"> ,</w:t>
            </w:r>
            <w:r>
              <w:rPr>
                <w:rFonts w:ascii="Times New Roman" w:hAnsi="Times New Roman" w:cs="Times New Roman"/>
              </w:rPr>
              <w:t xml:space="preserve"> пров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дение государстве</w:t>
            </w: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  <w:t xml:space="preserve">ной экспертизы пр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ектной документ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ции, авторский надзор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71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610,4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610,4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56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200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пр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ектно-сметной документации по объекту, в том </w:t>
            </w:r>
            <w:r>
              <w:rPr>
                <w:rFonts w:ascii="Times New Roman" w:hAnsi="Times New Roman" w:cs="Times New Roman"/>
                <w:color w:val="000000"/>
              </w:rPr>
              <w:t xml:space="preserve">числе: выполн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ние кадастровых работ о изгото</w:t>
            </w: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лению межевого плана, проведение проектно-изыскательных работ, услуги по сбору документ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,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проведение государственной экспер</w:t>
            </w:r>
            <w:r>
              <w:rPr>
                <w:rFonts w:ascii="Times New Roman" w:hAnsi="Times New Roman" w:cs="Times New Roman"/>
                <w:color w:val="000000"/>
              </w:rPr>
              <w:t xml:space="preserve">тизы пр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ектной докуме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тации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/>
              </w:rPr>
              <w:t xml:space="preserve">культу-</w:t>
            </w:r>
            <w:r>
              <w:rPr>
                <w:rFonts w:ascii="Times New Roman" w:hAnsi="Times New Roman" w:cs="Times New Roman"/>
                <w:color w:val="000000"/>
              </w:rPr>
              <w:t xml:space="preserve">ры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тр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округа, МБУК «Центр творч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 и иску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56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200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56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200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258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56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200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3846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714" w:type="dxa"/>
            <w:vMerge w:val="continue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610,4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610,4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200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Услуги по 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создани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ю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дизайн-проекта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б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у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дущей модернизир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о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ванной библиотеки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73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63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350,00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350,0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010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3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W w:w="1257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2013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де</w:t>
            </w:r>
            <w:r>
              <w:rPr>
                <w:rFonts w:ascii="Times New Roman" w:hAnsi="Times New Roman" w:cs="Times New Roman"/>
                <w:color w:val="000000"/>
              </w:rPr>
              <w:t xml:space="preserve">я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тельности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МБУК «ЛБ»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73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63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010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3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W w:w="1257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2013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73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63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010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3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W w:w="1257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2013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73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63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2028 год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010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3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W w:w="1257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2013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774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73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63" w:type="dxa"/>
            <w:textDirection w:val="lrTb"/>
            <w:noWrap w:val="false"/>
          </w:tcPr>
          <w:p>
            <w:pPr>
              <w:ind w:left="-57" w:right="-57" w:hanging="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Всего: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350,0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2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350,0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010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3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ffffff" w:fill="ffffff"/>
            <w:tcW w:w="1257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3"/>
            <w:shd w:val="clear" w:color="auto" w:fill="auto"/>
            <w:tcW w:w="2013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11"/>
            <w:shd w:val="clear" w:color="auto" w:fill="auto"/>
            <w:tcW w:w="10475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Сохранение и развитие кадрового потенциала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5"/>
            <w:shd w:val="clear" w:color="auto" w:fill="auto"/>
            <w:tcW w:w="3753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2.1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</w:t>
            </w:r>
            <w:r>
              <w:rPr>
                <w:rFonts w:ascii="Times New Roman" w:hAnsi="Times New Roman" w:cs="Times New Roman"/>
                <w:color w:val="000000"/>
              </w:rPr>
              <w:t xml:space="preserve">ж</w:t>
            </w:r>
            <w:r>
              <w:rPr>
                <w:rFonts w:ascii="Times New Roman" w:hAnsi="Times New Roman" w:cs="Times New Roman"/>
                <w:color w:val="000000"/>
              </w:rPr>
              <w:t xml:space="preserve">ки в виде компенс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ции расходов на оплату жилых пом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щений, отопления и освещения работн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кам учреждений культуры, распол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женных на террит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рии Краснодарского края, проживающим в сельской местности, рабочих поселках (поселках городского типа)</w:t>
            </w:r>
            <w:r>
              <w:rPr>
                <w:rFonts w:ascii="Times New Roman" w:hAnsi="Times New Roman" w:cs="Times New Roman"/>
                <w:i/>
                <w:color w:val="000000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1139,3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734,6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на опл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ту жилых пом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щений, отопления и освещения р</w:t>
            </w:r>
            <w:r>
              <w:rPr>
                <w:rFonts w:ascii="Times New Roman" w:hAnsi="Times New Roman" w:cs="Times New Roman"/>
                <w:color w:val="000000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</w:rPr>
              <w:t xml:space="preserve">ботникам учр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ждений культуры ежегодно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МКУ «</w:t>
            </w:r>
            <w:r>
              <w:rPr>
                <w:rFonts w:ascii="Times New Roman" w:hAnsi="Times New Roman" w:cs="Times New Roman"/>
                <w:color w:val="000000"/>
              </w:rPr>
              <w:t xml:space="preserve">МЦРК</w:t>
            </w:r>
            <w:r>
              <w:rPr>
                <w:rFonts w:ascii="Times New Roman" w:hAnsi="Times New Roman" w:cs="Times New Roman"/>
                <w:color w:val="000000"/>
              </w:rPr>
              <w:t xml:space="preserve">»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rPr>
                <w:rFonts w:ascii="Times New Roman" w:hAnsi="Times New Roman" w:cs="Times New Roman"/>
                <w:color w:val="000000"/>
              </w:rPr>
              <w:t xml:space="preserve"> МБУ ДОД ДМШ ст. Ленинградской, МБУ ДО ДШИ ст. Крыло</w:t>
            </w:r>
            <w:r>
              <w:rPr>
                <w:rFonts w:ascii="Times New Roman" w:hAnsi="Times New Roman" w:cs="Times New Roman"/>
                <w:color w:val="000000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</w:rPr>
              <w:t xml:space="preserve">ской, МБУ ДОД ДХШ ст. Ленинградской, МБУК «Ист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рико-краеведческий музей», МБУК «ЛБ»</w:t>
            </w:r>
            <w:r>
              <w:rPr>
                <w:rFonts w:ascii="Times New Roman" w:hAnsi="Times New Roman" w:cs="Times New Roman"/>
                <w:color w:val="000000"/>
              </w:rPr>
              <w:t xml:space="preserve"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«Центр </w:t>
            </w:r>
            <w:r>
              <w:rPr>
                <w:rFonts w:ascii="Times New Roman" w:hAnsi="Times New Roman" w:cs="Times New Roman"/>
                <w:color w:val="000000"/>
              </w:rPr>
              <w:t xml:space="preserve">творче-ства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искус-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», МКУ «Центр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</w:t>
            </w:r>
            <w:r>
              <w:rPr>
                <w:rFonts w:ascii="Times New Roman" w:hAnsi="Times New Roman" w:cs="Times New Roman"/>
                <w:color w:val="000000"/>
              </w:rPr>
              <w:t xml:space="preserve">-печения </w:t>
            </w:r>
            <w:r>
              <w:rPr>
                <w:rFonts w:ascii="Times New Roman" w:hAnsi="Times New Roman" w:cs="Times New Roman"/>
                <w:color w:val="000000"/>
              </w:rPr>
              <w:t xml:space="preserve">дея-тельности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 культуры</w:t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1081,9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677,2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1 109,6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704,9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292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1 137,3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404,7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732,6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437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сего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4 468,1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1 618,8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2 849,3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27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</w:r>
            <w:r>
              <w:rPr>
                <w:rFonts w:ascii="Times New Roman" w:hAnsi="Times New Roman" w:cs="Times New Roman"/>
                <w:color w:val="ff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16"/>
            <w:shd w:val="clear" w:color="auto" w:fill="auto"/>
            <w:tcW w:w="14228" w:type="dxa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культурно - досуговой деятельности для различных категорий населения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пров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дение культурно-досуговых меропри</w:t>
            </w:r>
            <w:r>
              <w:rPr>
                <w:rFonts w:ascii="Times New Roman" w:hAnsi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  <w:t xml:space="preserve">тий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2/3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4 523,4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4 523,4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Ежегодно: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организация, пр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ведение и участие не менее 10 ра</w:t>
            </w:r>
            <w:r>
              <w:rPr>
                <w:rFonts w:ascii="Times New Roman" w:hAnsi="Times New Roman" w:cs="Times New Roman"/>
              </w:rPr>
              <w:t xml:space="preserve">й</w:t>
            </w:r>
            <w:r>
              <w:rPr>
                <w:rFonts w:ascii="Times New Roman" w:hAnsi="Times New Roman" w:cs="Times New Roman"/>
              </w:rPr>
              <w:t xml:space="preserve">онных, не менее 5 краевых  и з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нальных </w:t>
            </w:r>
            <w:r>
              <w:rPr>
                <w:rFonts w:ascii="Times New Roman" w:hAnsi="Times New Roman" w:cs="Times New Roman"/>
              </w:rPr>
              <w:t xml:space="preserve">мер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приятиях</w:t>
            </w:r>
            <w:r>
              <w:rPr>
                <w:rFonts w:ascii="Times New Roman" w:hAnsi="Times New Roman" w:cs="Times New Roman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не </w:t>
            </w:r>
            <w:r>
              <w:rPr>
                <w:rFonts w:ascii="Times New Roman" w:hAnsi="Times New Roman" w:cs="Times New Roman"/>
              </w:rPr>
              <w:t xml:space="preserve">менее 5 выездных мероприятий (оплата прожив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ния, питания и проезд); орган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зация выездов детей с целью оздоровления 4 поездки детских творческих ко</w:t>
            </w:r>
            <w:r>
              <w:rPr>
                <w:rFonts w:ascii="Times New Roman" w:hAnsi="Times New Roman" w:cs="Times New Roman"/>
              </w:rPr>
              <w:t xml:space="preserve">л</w:t>
            </w:r>
            <w:r>
              <w:rPr>
                <w:rFonts w:ascii="Times New Roman" w:hAnsi="Times New Roman" w:cs="Times New Roman"/>
              </w:rPr>
              <w:t xml:space="preserve">лективов: проезд, проживание и питание, занят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сти, оплата пит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ния жюри, орг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низация фурш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тов, организация питания,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ознаменование памятных дат и юбилеев, прио</w:t>
            </w:r>
            <w:r>
              <w:rPr>
                <w:rFonts w:ascii="Times New Roman" w:hAnsi="Times New Roman" w:cs="Times New Roman"/>
              </w:rPr>
              <w:t xml:space="preserve">б</w:t>
            </w:r>
            <w:r>
              <w:rPr>
                <w:rFonts w:ascii="Times New Roman" w:hAnsi="Times New Roman" w:cs="Times New Roman"/>
              </w:rPr>
              <w:t xml:space="preserve">ретение ценных подарков, кред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торская задо</w:t>
            </w:r>
            <w:r>
              <w:rPr>
                <w:rFonts w:ascii="Times New Roman" w:hAnsi="Times New Roman" w:cs="Times New Roman"/>
              </w:rPr>
              <w:t xml:space="preserve">л</w:t>
            </w:r>
            <w:r>
              <w:rPr>
                <w:rFonts w:ascii="Times New Roman" w:hAnsi="Times New Roman" w:cs="Times New Roman"/>
              </w:rPr>
              <w:t xml:space="preserve">женность, выпл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ты премий для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учащихся, прио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ретение компь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терной техники, оргтехники,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усл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ги по аудио и 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деомонтажу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зв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ковое и проекц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онное оборудов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ние, мебель, быт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вая техника,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нежное возн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граждение, орг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низационные взносы за участие в мероприятиях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приобретение 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то  и видео обор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</w:rPr>
              <w:t xml:space="preserve">, МКУ «</w:t>
            </w:r>
            <w:r>
              <w:rPr>
                <w:rFonts w:ascii="Times New Roman" w:hAnsi="Times New Roman" w:cs="Times New Roman"/>
              </w:rPr>
              <w:t xml:space="preserve">МЦРК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МБУК «Центр творчества и </w:t>
            </w:r>
            <w:r>
              <w:rPr>
                <w:rFonts w:ascii="Times New Roman" w:hAnsi="Times New Roman" w:cs="Times New Roman"/>
              </w:rPr>
              <w:t xml:space="preserve">искусства»,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>
              <w:rPr>
                <w:rFonts w:ascii="Times New Roman" w:hAnsi="Times New Roman" w:cs="Times New Roman"/>
              </w:rPr>
              <w:t xml:space="preserve">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</w:t>
            </w: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  <w:t xml:space="preserve">7,7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</w:t>
            </w:r>
            <w:r>
              <w:rPr>
                <w:rFonts w:ascii="Times New Roman" w:hAnsi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  <w:t xml:space="preserve">7,7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3 300,0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3 300,0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31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3 300,0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3 300,0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315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</w:t>
            </w:r>
            <w:r>
              <w:rPr>
                <w:rFonts w:ascii="Times New Roman" w:hAnsi="Times New Roman" w:cs="Times New Roman"/>
              </w:rPr>
              <w:t xml:space="preserve">сего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14 </w:t>
            </w:r>
            <w:r>
              <w:rPr>
                <w:rFonts w:ascii="Times New Roman" w:hAnsi="Times New Roman" w:cs="Times New Roman"/>
              </w:rPr>
              <w:t xml:space="preserve">261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14 </w:t>
            </w:r>
            <w:r>
              <w:rPr>
                <w:rFonts w:ascii="Times New Roman" w:hAnsi="Times New Roman" w:cs="Times New Roman"/>
              </w:rPr>
              <w:t xml:space="preserve">261</w:t>
            </w:r>
            <w:r>
              <w:rPr>
                <w:rFonts w:ascii="Times New Roman" w:hAnsi="Times New Roman" w:cs="Times New Roman"/>
              </w:rPr>
              <w:t xml:space="preserve">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</w:t>
            </w:r>
            <w:r>
              <w:rPr>
                <w:rFonts w:ascii="Times New Roman" w:hAnsi="Times New Roman" w:cs="Times New Roman"/>
                <w:color w:val="000000"/>
              </w:rPr>
              <w:t xml:space="preserve">оддержка развития «Волонтеры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Культуры»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Популяризация культуры среди населения разн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го возраста по средствам уч</w:t>
            </w:r>
            <w:r>
              <w:rPr>
                <w:rFonts w:ascii="Times New Roman" w:hAnsi="Times New Roman" w:cs="Times New Roman"/>
              </w:rPr>
              <w:t xml:space="preserve">а</w:t>
            </w:r>
            <w:r>
              <w:rPr>
                <w:rFonts w:ascii="Times New Roman" w:hAnsi="Times New Roman" w:cs="Times New Roman"/>
              </w:rPr>
              <w:t xml:space="preserve">стия волонтеров «Культуры»  в подготовке и </w:t>
            </w:r>
            <w:bookmarkStart w:id="1" w:name="_GoBack"/>
            <w:r/>
            <w:bookmarkEnd w:id="1"/>
            <w:r>
              <w:rPr>
                <w:rFonts w:ascii="Times New Roman" w:hAnsi="Times New Roman" w:cs="Times New Roman"/>
              </w:rPr>
              <w:t xml:space="preserve">проведении м</w:t>
            </w:r>
            <w:r>
              <w:rPr>
                <w:rFonts w:ascii="Times New Roman" w:hAnsi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  <w:t xml:space="preserve">роприятий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культ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ры админ</w:t>
            </w:r>
            <w:r>
              <w:rPr>
                <w:rFonts w:ascii="Times New Roman" w:hAnsi="Times New Roman" w:cs="Times New Roman"/>
                <w:color w:val="000000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страции Лени</w:t>
            </w:r>
            <w:r>
              <w:rPr>
                <w:rFonts w:ascii="Times New Roman" w:hAnsi="Times New Roman" w:cs="Times New Roman"/>
                <w:color w:val="000000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градск</w:t>
            </w:r>
            <w:r>
              <w:rPr>
                <w:rFonts w:ascii="Times New Roman" w:hAnsi="Times New Roman" w:cs="Times New Roman"/>
                <w:color w:val="000000"/>
              </w:rPr>
              <w:t xml:space="preserve">ого м</w:t>
            </w:r>
            <w:r>
              <w:rPr>
                <w:rFonts w:ascii="Times New Roman" w:hAnsi="Times New Roman" w:cs="Times New Roman"/>
                <w:color w:val="000000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</w:rPr>
              <w:t xml:space="preserve">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 xml:space="preserve">МБУК «Центр творч</w:t>
            </w:r>
            <w:r>
              <w:rPr>
                <w:rFonts w:ascii="Times New Roman" w:hAnsi="Times New Roman" w:cs="Times New Roman"/>
                <w:color w:val="000000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 и иску</w:t>
            </w:r>
            <w:r>
              <w:rPr>
                <w:rFonts w:ascii="Times New Roman" w:hAnsi="Times New Roman" w:cs="Times New Roman"/>
                <w:color w:val="000000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</w:rPr>
              <w:t xml:space="preserve">ства»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250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099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hanging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1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219</w:t>
            </w:r>
            <w:r>
              <w:rPr>
                <w:rFonts w:ascii="Times New Roman" w:hAnsi="Times New Roman" w:cs="Times New Roman"/>
              </w:rPr>
              <w:t xml:space="preserve">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361</w:t>
            </w:r>
            <w:r>
              <w:rPr>
                <w:rFonts w:ascii="Times New Roman" w:hAnsi="Times New Roman" w:cs="Times New Roman"/>
              </w:rPr>
              <w:t xml:space="preserve">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148,3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710,1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restart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319 244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316 </w:t>
            </w:r>
            <w:r>
              <w:rPr>
                <w:rFonts w:ascii="Times New Roman" w:hAnsi="Times New Roman" w:cs="Times New Roman"/>
              </w:rPr>
              <w:t xml:space="preserve">614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677,2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1 952,5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327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326 633,1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325 668,7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704,9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259,5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332 032,5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331 299,9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732,6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gridAfter w:val="1"/>
          <w:trHeight w:val="323"/>
        </w:trPr>
        <w:tc>
          <w:tcPr>
            <w:shd w:val="clear" w:color="auto" w:fill="auto"/>
            <w:tcW w:w="691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2386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14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279" w:type="dxa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ind w:left="-57" w:right="-57" w:hanging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1 36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 </w:t>
            </w:r>
            <w:r>
              <w:rPr>
                <w:rFonts w:ascii="Times New Roman" w:hAnsi="Times New Roman" w:cs="Times New Roman"/>
              </w:rPr>
              <w:t xml:space="preserve">129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277" w:type="dxa"/>
            <w:textDirection w:val="lrTb"/>
            <w:noWrap w:val="false"/>
          </w:tcPr>
          <w:p>
            <w:pPr>
              <w:ind w:left="-57" w:right="-57"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1 297 </w:t>
            </w:r>
            <w:r>
              <w:rPr>
                <w:rFonts w:ascii="Times New Roman" w:hAnsi="Times New Roman" w:cs="Times New Roman"/>
              </w:rPr>
              <w:t xml:space="preserve">944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ind w:left="-57" w:right="-57" w:hanging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</w:t>
            </w:r>
            <w:r>
              <w:rPr>
                <w:rFonts w:ascii="Times New Roman" w:hAnsi="Times New Roman" w:cs="Times New Roman"/>
              </w:rPr>
              <w:t xml:space="preserve"> 263,0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991" w:type="dxa"/>
            <w:textDirection w:val="lrTb"/>
            <w:noWrap w:val="false"/>
          </w:tcPr>
          <w:p>
            <w:pPr>
              <w:ind w:left="-57" w:right="-57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3 922,1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1276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982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W w:w="1740" w:type="dxa"/>
            <w:vMerge w:val="continue"/>
            <w:textDirection w:val="lrTb"/>
            <w:noWrap w:val="false"/>
          </w:tcPr>
          <w:p>
            <w:pPr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</w:r>
    </w:p>
    <w:p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left="-709" w:firstLine="709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культуры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     </w:t>
      </w:r>
      <w:r>
        <w:rPr>
          <w:rFonts w:ascii="Times New Roman" w:hAnsi="Times New Roman" w:cs="Times New Roman"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В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sz w:val="27"/>
          <w:szCs w:val="27"/>
        </w:rPr>
        <w:t xml:space="preserve">В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 xml:space="preserve">Подкидышева</w:t>
      </w:r>
      <w:r>
        <w:rPr>
          <w:rFonts w:ascii="Times New Roman" w:hAnsi="Times New Roman" w:cs="Times New Roman"/>
          <w:sz w:val="27"/>
          <w:szCs w:val="27"/>
        </w:rPr>
        <w:t xml:space="preserve">     </w:t>
      </w:r>
      <w:bookmarkEnd w:id="0"/>
      <w:r/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sectPr>
      <w:headerReference w:type="default" r:id="rId9"/>
      <w:footnotePr/>
      <w:endnotePr>
        <w:numFmt w:val="chicago"/>
      </w:endnotePr>
      <w:type w:val="continuous"/>
      <w:pgSz w:w="16837" w:h="11905" w:orient="landscape"/>
      <w:pgMar w:top="1701" w:right="1134" w:bottom="56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id="2">
    <w:p>
      <w:pPr>
        <w:pStyle w:val="771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6040504020204"/>
  </w:font>
  <w:font w:name="Microsoft Sans Serif">
    <w:panose1 w:val="020B0506020203020204"/>
  </w:font>
  <w:font w:name="Courier New">
    <w:panose1 w:val="02070409020205020404"/>
  </w:font>
  <w:font w:name="Cambria">
    <w:panose1 w:val="02040503050406030204"/>
  </w:font>
  <w:font w:name="Verdana">
    <w:panose1 w:val="020B060603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19</w:t>
    </w:r>
    <w:r>
      <w:fldChar w:fldCharType="end"/>
    </w:r>
    <w:r/>
  </w:p>
  <w:p>
    <w:pPr>
      <w:pStyle w:val="7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chicago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7"/>
    <w:link w:val="68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7"/>
    <w:link w:val="68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7"/>
    <w:link w:val="685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7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2"/>
    <w:next w:val="68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2"/>
    <w:next w:val="68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2"/>
    <w:next w:val="68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2"/>
    <w:next w:val="68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2"/>
    <w:next w:val="68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2"/>
    <w:uiPriority w:val="34"/>
    <w:qFormat/>
    <w:pPr>
      <w:contextualSpacing/>
      <w:ind w:left="720"/>
    </w:pPr>
  </w:style>
  <w:style w:type="paragraph" w:styleId="34">
    <w:name w:val="Title"/>
    <w:basedOn w:val="682"/>
    <w:next w:val="68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7"/>
    <w:link w:val="34"/>
    <w:uiPriority w:val="10"/>
    <w:rPr>
      <w:sz w:val="48"/>
      <w:szCs w:val="48"/>
    </w:rPr>
  </w:style>
  <w:style w:type="paragraph" w:styleId="36">
    <w:name w:val="Subtitle"/>
    <w:basedOn w:val="682"/>
    <w:next w:val="68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7"/>
    <w:link w:val="36"/>
    <w:uiPriority w:val="11"/>
    <w:rPr>
      <w:sz w:val="24"/>
      <w:szCs w:val="24"/>
    </w:rPr>
  </w:style>
  <w:style w:type="paragraph" w:styleId="38">
    <w:name w:val="Quote"/>
    <w:basedOn w:val="682"/>
    <w:next w:val="68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2"/>
    <w:next w:val="68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7"/>
    <w:link w:val="760"/>
    <w:uiPriority w:val="99"/>
  </w:style>
  <w:style w:type="character" w:styleId="45">
    <w:name w:val="Footer Char"/>
    <w:basedOn w:val="687"/>
    <w:link w:val="762"/>
    <w:uiPriority w:val="99"/>
  </w:style>
  <w:style w:type="paragraph" w:styleId="46">
    <w:name w:val="Caption"/>
    <w:basedOn w:val="682"/>
    <w:next w:val="6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62"/>
    <w:uiPriority w:val="99"/>
  </w:style>
  <w:style w:type="table" w:styleId="49">
    <w:name w:val="Table Grid Light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768"/>
    <w:uiPriority w:val="99"/>
    <w:rPr>
      <w:sz w:val="18"/>
    </w:rPr>
  </w:style>
  <w:style w:type="character" w:styleId="179">
    <w:name w:val="Endnote Text Char"/>
    <w:link w:val="771"/>
    <w:uiPriority w:val="99"/>
    <w:rPr>
      <w:sz w:val="20"/>
    </w:rPr>
  </w:style>
  <w:style w:type="paragraph" w:styleId="181">
    <w:name w:val="toc 1"/>
    <w:basedOn w:val="682"/>
    <w:next w:val="68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2"/>
    <w:next w:val="68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2"/>
    <w:next w:val="68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2"/>
    <w:next w:val="68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2"/>
    <w:next w:val="68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2"/>
    <w:next w:val="68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2"/>
    <w:next w:val="68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2"/>
    <w:next w:val="68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2"/>
    <w:next w:val="68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2"/>
    <w:next w:val="682"/>
    <w:uiPriority w:val="99"/>
    <w:unhideWhenUsed/>
    <w:pPr>
      <w:spacing w:after="0" w:afterAutospacing="0"/>
    </w:pPr>
  </w:style>
  <w:style w:type="paragraph" w:styleId="682" w:default="1">
    <w:name w:val="Normal"/>
    <w:qFormat/>
    <w:pPr>
      <w:ind w:firstLine="720"/>
      <w:jc w:val="both"/>
      <w:widowControl w:val="off"/>
    </w:pPr>
    <w:rPr>
      <w:rFonts w:ascii="Arial" w:hAnsi="Arial" w:cs="Arial"/>
      <w:sz w:val="24"/>
      <w:szCs w:val="24"/>
    </w:rPr>
  </w:style>
  <w:style w:type="paragraph" w:styleId="683">
    <w:name w:val="Heading 1"/>
    <w:basedOn w:val="682"/>
    <w:next w:val="682"/>
    <w:link w:val="701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paragraph" w:styleId="684">
    <w:name w:val="Heading 2"/>
    <w:basedOn w:val="683"/>
    <w:next w:val="682"/>
    <w:link w:val="702"/>
    <w:uiPriority w:val="99"/>
    <w:qFormat/>
    <w:pPr>
      <w:outlineLvl w:val="1"/>
    </w:pPr>
  </w:style>
  <w:style w:type="paragraph" w:styleId="685">
    <w:name w:val="Heading 3"/>
    <w:basedOn w:val="684"/>
    <w:next w:val="682"/>
    <w:link w:val="703"/>
    <w:uiPriority w:val="99"/>
    <w:qFormat/>
    <w:pPr>
      <w:outlineLvl w:val="2"/>
    </w:pPr>
  </w:style>
  <w:style w:type="paragraph" w:styleId="686">
    <w:name w:val="Heading 4"/>
    <w:basedOn w:val="685"/>
    <w:next w:val="682"/>
    <w:link w:val="704"/>
    <w:uiPriority w:val="99"/>
    <w:qFormat/>
    <w:pPr>
      <w:outlineLvl w:val="3"/>
    </w:p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Цветовое выделение"/>
    <w:uiPriority w:val="99"/>
    <w:rPr>
      <w:b/>
      <w:bCs/>
      <w:color w:val="26282f"/>
    </w:rPr>
  </w:style>
  <w:style w:type="character" w:styleId="691" w:customStyle="1">
    <w:name w:val="Гипертекстовая ссылка"/>
    <w:uiPriority w:val="99"/>
    <w:rPr>
      <w:b/>
      <w:bCs/>
      <w:color w:val="106bbe"/>
    </w:rPr>
  </w:style>
  <w:style w:type="character" w:styleId="692" w:customStyle="1">
    <w:name w:val="Активная гипертекстовая ссылка"/>
    <w:uiPriority w:val="99"/>
    <w:rPr>
      <w:b/>
      <w:bCs/>
      <w:color w:val="106bbe"/>
      <w:u w:val="single"/>
    </w:rPr>
  </w:style>
  <w:style w:type="paragraph" w:styleId="693" w:customStyle="1">
    <w:name w:val="Внимание"/>
    <w:basedOn w:val="682"/>
    <w:next w:val="682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694" w:customStyle="1">
    <w:name w:val="Внимание: криминал!!"/>
    <w:basedOn w:val="693"/>
    <w:next w:val="682"/>
    <w:uiPriority w:val="99"/>
  </w:style>
  <w:style w:type="paragraph" w:styleId="695" w:customStyle="1">
    <w:name w:val="Внимание: недобросовестность!"/>
    <w:basedOn w:val="693"/>
    <w:next w:val="682"/>
    <w:uiPriority w:val="99"/>
  </w:style>
  <w:style w:type="character" w:styleId="696" w:customStyle="1">
    <w:name w:val="Выделение для Базового Поиска"/>
    <w:uiPriority w:val="99"/>
    <w:rPr>
      <w:b/>
      <w:bCs/>
      <w:color w:val="0058a9"/>
    </w:rPr>
  </w:style>
  <w:style w:type="character" w:styleId="697" w:customStyle="1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styleId="698" w:customStyle="1">
    <w:name w:val="Дочерний элемент списка"/>
    <w:basedOn w:val="682"/>
    <w:next w:val="682"/>
    <w:uiPriority w:val="99"/>
    <w:pPr>
      <w:ind w:firstLine="0"/>
    </w:pPr>
    <w:rPr>
      <w:color w:val="868381"/>
      <w:sz w:val="20"/>
      <w:szCs w:val="20"/>
    </w:rPr>
  </w:style>
  <w:style w:type="paragraph" w:styleId="699" w:customStyle="1">
    <w:name w:val="Основное меню (преемственное)"/>
    <w:basedOn w:val="682"/>
    <w:next w:val="682"/>
    <w:uiPriority w:val="99"/>
    <w:rPr>
      <w:rFonts w:ascii="Verdana" w:hAnsi="Verdana" w:cs="Verdana"/>
      <w:sz w:val="22"/>
      <w:szCs w:val="22"/>
    </w:rPr>
  </w:style>
  <w:style w:type="paragraph" w:styleId="700" w:customStyle="1">
    <w:name w:val="Заголовок"/>
    <w:basedOn w:val="699"/>
    <w:next w:val="682"/>
    <w:uiPriority w:val="99"/>
    <w:rPr>
      <w:b/>
      <w:bCs/>
      <w:color w:val="0058a9"/>
      <w:shd w:val="clear" w:color="auto" w:fill="f0f0f0"/>
    </w:rPr>
  </w:style>
  <w:style w:type="character" w:styleId="701" w:customStyle="1">
    <w:name w:val="Заголовок 1 Знак"/>
    <w:link w:val="683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702" w:customStyle="1">
    <w:name w:val="Заголовок 2 Знак"/>
    <w:link w:val="684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03" w:customStyle="1">
    <w:name w:val="Заголовок 3 Знак"/>
    <w:link w:val="685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704" w:customStyle="1">
    <w:name w:val="Заголовок 4 Знак"/>
    <w:link w:val="686"/>
    <w:uiPriority w:val="9"/>
    <w:semiHidden/>
    <w:rPr>
      <w:b/>
      <w:bCs/>
      <w:sz w:val="28"/>
      <w:szCs w:val="28"/>
    </w:rPr>
  </w:style>
  <w:style w:type="paragraph" w:styleId="705" w:customStyle="1">
    <w:name w:val="Заголовок группы контролов"/>
    <w:basedOn w:val="682"/>
    <w:next w:val="682"/>
    <w:uiPriority w:val="99"/>
    <w:rPr>
      <w:b/>
      <w:bCs/>
      <w:color w:val="000000"/>
    </w:rPr>
  </w:style>
  <w:style w:type="paragraph" w:styleId="706" w:customStyle="1">
    <w:name w:val="Заголовок для информации об изменениях"/>
    <w:basedOn w:val="683"/>
    <w:next w:val="682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707" w:customStyle="1">
    <w:name w:val="Заголовок распахивающейся части диалога"/>
    <w:basedOn w:val="682"/>
    <w:next w:val="682"/>
    <w:uiPriority w:val="99"/>
    <w:rPr>
      <w:i/>
      <w:iCs/>
      <w:color w:val="000080"/>
      <w:sz w:val="22"/>
      <w:szCs w:val="22"/>
    </w:rPr>
  </w:style>
  <w:style w:type="character" w:styleId="708" w:customStyle="1">
    <w:name w:val="Заголовок своего сообщения"/>
    <w:basedOn w:val="690"/>
    <w:uiPriority w:val="99"/>
    <w:rPr>
      <w:b/>
      <w:bCs/>
      <w:color w:val="26282f"/>
    </w:rPr>
  </w:style>
  <w:style w:type="paragraph" w:styleId="709" w:customStyle="1">
    <w:name w:val="Заголовок статьи"/>
    <w:basedOn w:val="682"/>
    <w:next w:val="682"/>
    <w:uiPriority w:val="99"/>
    <w:pPr>
      <w:ind w:left="1612" w:hanging="892"/>
    </w:pPr>
  </w:style>
  <w:style w:type="character" w:styleId="710" w:customStyle="1">
    <w:name w:val="Заголовок чужого сообщения"/>
    <w:uiPriority w:val="99"/>
    <w:rPr>
      <w:b/>
      <w:bCs/>
      <w:color w:val="ff0000"/>
    </w:rPr>
  </w:style>
  <w:style w:type="paragraph" w:styleId="711" w:customStyle="1">
    <w:name w:val="Заголовок ЭР (левое окно)"/>
    <w:basedOn w:val="682"/>
    <w:next w:val="682"/>
    <w:uiPriority w:val="99"/>
    <w:pPr>
      <w:ind w:firstLine="0"/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712" w:customStyle="1">
    <w:name w:val="Заголовок ЭР (правое окно)"/>
    <w:basedOn w:val="711"/>
    <w:next w:val="682"/>
    <w:uiPriority w:val="99"/>
    <w:pPr>
      <w:jc w:val="left"/>
      <w:spacing w:after="0"/>
    </w:pPr>
  </w:style>
  <w:style w:type="paragraph" w:styleId="713" w:customStyle="1">
    <w:name w:val="Интерактивный заголовок"/>
    <w:basedOn w:val="700"/>
    <w:next w:val="682"/>
    <w:uiPriority w:val="99"/>
    <w:rPr>
      <w:u w:val="single"/>
    </w:rPr>
  </w:style>
  <w:style w:type="paragraph" w:styleId="714" w:customStyle="1">
    <w:name w:val="Текст информации об изменениях"/>
    <w:basedOn w:val="682"/>
    <w:next w:val="682"/>
    <w:uiPriority w:val="99"/>
    <w:rPr>
      <w:color w:val="353842"/>
      <w:sz w:val="18"/>
      <w:szCs w:val="18"/>
    </w:rPr>
  </w:style>
  <w:style w:type="paragraph" w:styleId="715" w:customStyle="1">
    <w:name w:val="Информация об изменениях"/>
    <w:basedOn w:val="714"/>
    <w:next w:val="682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716" w:customStyle="1">
    <w:name w:val="Текст (справка)"/>
    <w:basedOn w:val="682"/>
    <w:next w:val="682"/>
    <w:uiPriority w:val="99"/>
    <w:pPr>
      <w:ind w:left="170" w:right="170" w:firstLine="0"/>
      <w:jc w:val="left"/>
    </w:pPr>
  </w:style>
  <w:style w:type="paragraph" w:styleId="717" w:customStyle="1">
    <w:name w:val="Комментарий"/>
    <w:basedOn w:val="716"/>
    <w:next w:val="682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718" w:customStyle="1">
    <w:name w:val="Информация об изменениях документа"/>
    <w:basedOn w:val="717"/>
    <w:next w:val="682"/>
    <w:uiPriority w:val="99"/>
    <w:rPr>
      <w:i/>
      <w:iCs/>
    </w:rPr>
  </w:style>
  <w:style w:type="paragraph" w:styleId="719" w:customStyle="1">
    <w:name w:val="Текст (лев. подпись)"/>
    <w:basedOn w:val="682"/>
    <w:next w:val="682"/>
    <w:uiPriority w:val="99"/>
    <w:pPr>
      <w:ind w:firstLine="0"/>
      <w:jc w:val="left"/>
    </w:pPr>
  </w:style>
  <w:style w:type="paragraph" w:styleId="720" w:customStyle="1">
    <w:name w:val="Колонтитул (левый)"/>
    <w:basedOn w:val="719"/>
    <w:next w:val="682"/>
    <w:uiPriority w:val="99"/>
    <w:rPr>
      <w:sz w:val="14"/>
      <w:szCs w:val="14"/>
    </w:rPr>
  </w:style>
  <w:style w:type="paragraph" w:styleId="721" w:customStyle="1">
    <w:name w:val="Текст (прав. подпись)"/>
    <w:basedOn w:val="682"/>
    <w:next w:val="682"/>
    <w:uiPriority w:val="99"/>
    <w:pPr>
      <w:ind w:firstLine="0"/>
      <w:jc w:val="right"/>
    </w:pPr>
  </w:style>
  <w:style w:type="paragraph" w:styleId="722" w:customStyle="1">
    <w:name w:val="Колонтитул (правый)"/>
    <w:basedOn w:val="721"/>
    <w:next w:val="682"/>
    <w:uiPriority w:val="99"/>
    <w:rPr>
      <w:sz w:val="14"/>
      <w:szCs w:val="14"/>
    </w:rPr>
  </w:style>
  <w:style w:type="paragraph" w:styleId="723" w:customStyle="1">
    <w:name w:val="Комментарий пользователя"/>
    <w:basedOn w:val="717"/>
    <w:next w:val="682"/>
    <w:uiPriority w:val="99"/>
    <w:pPr>
      <w:jc w:val="left"/>
    </w:pPr>
    <w:rPr>
      <w:shd w:val="clear" w:color="auto" w:fill="ffdfe0"/>
    </w:rPr>
  </w:style>
  <w:style w:type="paragraph" w:styleId="724" w:customStyle="1">
    <w:name w:val="Куда обратиться?"/>
    <w:basedOn w:val="693"/>
    <w:next w:val="682"/>
    <w:uiPriority w:val="99"/>
  </w:style>
  <w:style w:type="paragraph" w:styleId="725" w:customStyle="1">
    <w:name w:val="Моноширинный"/>
    <w:basedOn w:val="682"/>
    <w:next w:val="682"/>
    <w:uiPriority w:val="99"/>
    <w:pPr>
      <w:ind w:firstLine="0"/>
      <w:jc w:val="left"/>
    </w:pPr>
    <w:rPr>
      <w:rFonts w:ascii="Courier New" w:hAnsi="Courier New" w:cs="Courier New"/>
    </w:rPr>
  </w:style>
  <w:style w:type="character" w:styleId="726" w:customStyle="1">
    <w:name w:val="Найденные слова"/>
    <w:uiPriority w:val="99"/>
    <w:rPr>
      <w:b/>
      <w:bCs/>
      <w:color w:val="26282f"/>
      <w:shd w:val="clear" w:color="auto" w:fill="fff580"/>
    </w:rPr>
  </w:style>
  <w:style w:type="character" w:styleId="727" w:customStyle="1">
    <w:name w:val="Не вступил в силу"/>
    <w:uiPriority w:val="99"/>
    <w:rPr>
      <w:b/>
      <w:bCs/>
      <w:color w:val="000000"/>
      <w:shd w:val="clear" w:color="auto" w:fill="d8ede8"/>
    </w:rPr>
  </w:style>
  <w:style w:type="paragraph" w:styleId="728" w:customStyle="1">
    <w:name w:val="Необходимые документы"/>
    <w:basedOn w:val="693"/>
    <w:next w:val="682"/>
    <w:uiPriority w:val="99"/>
    <w:pPr>
      <w:ind w:firstLine="118"/>
    </w:pPr>
  </w:style>
  <w:style w:type="paragraph" w:styleId="729" w:customStyle="1">
    <w:name w:val="Нормальный (таблица)"/>
    <w:basedOn w:val="682"/>
    <w:next w:val="682"/>
    <w:uiPriority w:val="99"/>
    <w:pPr>
      <w:ind w:firstLine="0"/>
    </w:pPr>
  </w:style>
  <w:style w:type="paragraph" w:styleId="730" w:customStyle="1">
    <w:name w:val="Таблицы (моноширинный)"/>
    <w:basedOn w:val="682"/>
    <w:next w:val="682"/>
    <w:uiPriority w:val="99"/>
    <w:pPr>
      <w:ind w:firstLine="0"/>
      <w:jc w:val="left"/>
    </w:pPr>
    <w:rPr>
      <w:rFonts w:ascii="Courier New" w:hAnsi="Courier New" w:cs="Courier New"/>
    </w:rPr>
  </w:style>
  <w:style w:type="paragraph" w:styleId="731" w:customStyle="1">
    <w:name w:val="Оглавление"/>
    <w:basedOn w:val="730"/>
    <w:next w:val="682"/>
    <w:uiPriority w:val="99"/>
    <w:pPr>
      <w:ind w:left="140"/>
    </w:pPr>
  </w:style>
  <w:style w:type="character" w:styleId="732" w:customStyle="1">
    <w:name w:val="Опечатки"/>
    <w:uiPriority w:val="99"/>
    <w:rPr>
      <w:color w:val="ff0000"/>
    </w:rPr>
  </w:style>
  <w:style w:type="paragraph" w:styleId="733" w:customStyle="1">
    <w:name w:val="Переменная часть"/>
    <w:basedOn w:val="699"/>
    <w:next w:val="682"/>
    <w:uiPriority w:val="99"/>
    <w:rPr>
      <w:sz w:val="18"/>
      <w:szCs w:val="18"/>
    </w:rPr>
  </w:style>
  <w:style w:type="paragraph" w:styleId="734" w:customStyle="1">
    <w:name w:val="Подвал для информации об изменениях"/>
    <w:basedOn w:val="683"/>
    <w:next w:val="682"/>
    <w:uiPriority w:val="99"/>
    <w:pPr>
      <w:outlineLvl w:val="9"/>
    </w:pPr>
    <w:rPr>
      <w:b w:val="0"/>
      <w:bCs w:val="0"/>
      <w:sz w:val="18"/>
      <w:szCs w:val="18"/>
    </w:rPr>
  </w:style>
  <w:style w:type="paragraph" w:styleId="735" w:customStyle="1">
    <w:name w:val="Подзаголовок для информации об изменениях"/>
    <w:basedOn w:val="714"/>
    <w:next w:val="682"/>
    <w:uiPriority w:val="99"/>
    <w:rPr>
      <w:b/>
      <w:bCs/>
    </w:rPr>
  </w:style>
  <w:style w:type="paragraph" w:styleId="736" w:customStyle="1">
    <w:name w:val="Подчёркнуный текст"/>
    <w:basedOn w:val="682"/>
    <w:next w:val="682"/>
    <w:uiPriority w:val="99"/>
  </w:style>
  <w:style w:type="paragraph" w:styleId="737" w:customStyle="1">
    <w:name w:val="Постоянная часть"/>
    <w:basedOn w:val="699"/>
    <w:next w:val="682"/>
    <w:uiPriority w:val="99"/>
    <w:rPr>
      <w:sz w:val="20"/>
      <w:szCs w:val="20"/>
    </w:rPr>
  </w:style>
  <w:style w:type="paragraph" w:styleId="738" w:customStyle="1">
    <w:name w:val="Прижатый влево"/>
    <w:basedOn w:val="682"/>
    <w:next w:val="682"/>
    <w:uiPriority w:val="99"/>
    <w:pPr>
      <w:ind w:firstLine="0"/>
      <w:jc w:val="left"/>
    </w:pPr>
  </w:style>
  <w:style w:type="paragraph" w:styleId="739" w:customStyle="1">
    <w:name w:val="Пример."/>
    <w:basedOn w:val="693"/>
    <w:next w:val="682"/>
    <w:uiPriority w:val="99"/>
  </w:style>
  <w:style w:type="paragraph" w:styleId="740" w:customStyle="1">
    <w:name w:val="Примечание."/>
    <w:basedOn w:val="693"/>
    <w:next w:val="682"/>
    <w:uiPriority w:val="99"/>
  </w:style>
  <w:style w:type="character" w:styleId="741" w:customStyle="1">
    <w:name w:val="Продолжение ссылки"/>
    <w:basedOn w:val="691"/>
    <w:uiPriority w:val="99"/>
    <w:rPr>
      <w:b/>
      <w:bCs/>
      <w:color w:val="106bbe"/>
    </w:rPr>
  </w:style>
  <w:style w:type="paragraph" w:styleId="742" w:customStyle="1">
    <w:name w:val="Словарная статья"/>
    <w:basedOn w:val="682"/>
    <w:next w:val="682"/>
    <w:uiPriority w:val="99"/>
    <w:pPr>
      <w:ind w:right="118" w:firstLine="0"/>
    </w:pPr>
  </w:style>
  <w:style w:type="character" w:styleId="743" w:customStyle="1">
    <w:name w:val="Сравнение редакций"/>
    <w:basedOn w:val="690"/>
    <w:uiPriority w:val="99"/>
    <w:rPr>
      <w:b/>
      <w:bCs/>
      <w:color w:val="26282f"/>
    </w:rPr>
  </w:style>
  <w:style w:type="character" w:styleId="744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745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746" w:customStyle="1">
    <w:name w:val="Ссылка на официальную публикацию"/>
    <w:basedOn w:val="682"/>
    <w:next w:val="682"/>
    <w:uiPriority w:val="99"/>
  </w:style>
  <w:style w:type="paragraph" w:styleId="747" w:customStyle="1">
    <w:name w:val="Текст в таблице"/>
    <w:basedOn w:val="729"/>
    <w:next w:val="682"/>
    <w:uiPriority w:val="99"/>
    <w:pPr>
      <w:ind w:firstLine="500"/>
    </w:pPr>
  </w:style>
  <w:style w:type="paragraph" w:styleId="748" w:customStyle="1">
    <w:name w:val="Текст ЭР (см. также)"/>
    <w:basedOn w:val="682"/>
    <w:next w:val="682"/>
    <w:uiPriority w:val="99"/>
    <w:pPr>
      <w:ind w:firstLine="0"/>
      <w:jc w:val="left"/>
      <w:spacing w:before="200"/>
    </w:pPr>
    <w:rPr>
      <w:sz w:val="20"/>
      <w:szCs w:val="20"/>
    </w:rPr>
  </w:style>
  <w:style w:type="paragraph" w:styleId="749" w:customStyle="1">
    <w:name w:val="Технический комментарий"/>
    <w:basedOn w:val="682"/>
    <w:next w:val="682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750" w:customStyle="1">
    <w:name w:val="Утратил силу"/>
    <w:uiPriority w:val="99"/>
    <w:rPr>
      <w:b/>
      <w:bCs/>
      <w:strike/>
      <w:color w:val="666600"/>
    </w:rPr>
  </w:style>
  <w:style w:type="paragraph" w:styleId="751" w:customStyle="1">
    <w:name w:val="Формула"/>
    <w:basedOn w:val="682"/>
    <w:next w:val="682"/>
    <w:uiPriority w:val="99"/>
    <w:pPr>
      <w:ind w:left="420" w:right="420" w:firstLine="300"/>
      <w:spacing w:before="240" w:after="240"/>
    </w:pPr>
    <w:rPr>
      <w:shd w:val="clear" w:color="auto" w:fill="f5f3da"/>
    </w:rPr>
  </w:style>
  <w:style w:type="paragraph" w:styleId="752" w:customStyle="1">
    <w:name w:val="Центрированный (таблица)"/>
    <w:basedOn w:val="729"/>
    <w:next w:val="682"/>
    <w:uiPriority w:val="99"/>
    <w:pPr>
      <w:jc w:val="center"/>
    </w:pPr>
  </w:style>
  <w:style w:type="paragraph" w:styleId="753" w:customStyle="1">
    <w:name w:val="ЭР-содержание (правое окно)"/>
    <w:basedOn w:val="682"/>
    <w:next w:val="682"/>
    <w:uiPriority w:val="99"/>
    <w:pPr>
      <w:ind w:firstLine="0"/>
      <w:jc w:val="left"/>
      <w:spacing w:before="300"/>
    </w:pPr>
  </w:style>
  <w:style w:type="paragraph" w:styleId="754">
    <w:name w:val="Body Text"/>
    <w:basedOn w:val="682"/>
    <w:pPr>
      <w:ind w:firstLine="0"/>
      <w:jc w:val="left"/>
      <w:spacing w:after="120"/>
      <w:widowControl/>
    </w:pPr>
  </w:style>
  <w:style w:type="paragraph" w:styleId="755">
    <w:name w:val="Body Text 2"/>
    <w:basedOn w:val="682"/>
    <w:pPr>
      <w:ind w:firstLine="0"/>
      <w:widowControl/>
    </w:pPr>
    <w:rPr>
      <w:sz w:val="28"/>
      <w:szCs w:val="28"/>
    </w:rPr>
  </w:style>
  <w:style w:type="paragraph" w:styleId="756" w:customStyle="1">
    <w:name w:val="Style7"/>
    <w:basedOn w:val="682"/>
    <w:pPr>
      <w:ind w:firstLine="494"/>
      <w:spacing w:line="211" w:lineRule="exact"/>
    </w:pPr>
    <w:rPr>
      <w:rFonts w:ascii="Times New Roman" w:hAnsi="Times New Roman" w:eastAsia="Calibri" w:cs="Times New Roman"/>
    </w:rPr>
  </w:style>
  <w:style w:type="character" w:styleId="757" w:customStyle="1">
    <w:name w:val="Font Style50"/>
    <w:rPr>
      <w:rFonts w:ascii="Times New Roman" w:hAnsi="Times New Roman"/>
      <w:sz w:val="16"/>
    </w:rPr>
  </w:style>
  <w:style w:type="table" w:styleId="758">
    <w:name w:val="Table Grid"/>
    <w:basedOn w:val="688"/>
    <w:rPr>
      <w:rFonts w:ascii="Times New Roman" w:hAnsi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59" w:customStyle="1">
    <w:name w:val="Абзац списка1"/>
    <w:basedOn w:val="682"/>
    <w:pPr>
      <w:contextualSpacing/>
      <w:ind w:left="720" w:firstLine="0"/>
      <w:jc w:val="left"/>
      <w:spacing w:after="200" w:line="276" w:lineRule="auto"/>
      <w:widowControl/>
    </w:pPr>
    <w:rPr>
      <w:rFonts w:ascii="Calibri" w:hAnsi="Calibri" w:cs="Times New Roman"/>
      <w:sz w:val="22"/>
      <w:szCs w:val="22"/>
      <w:lang w:eastAsia="en-US"/>
    </w:rPr>
  </w:style>
  <w:style w:type="paragraph" w:styleId="760">
    <w:name w:val="Header"/>
    <w:basedOn w:val="682"/>
    <w:link w:val="7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1" w:customStyle="1">
    <w:name w:val="Верхний колонтитул Знак"/>
    <w:link w:val="760"/>
    <w:uiPriority w:val="99"/>
    <w:rPr>
      <w:rFonts w:ascii="Arial" w:hAnsi="Arial" w:cs="Arial"/>
      <w:sz w:val="24"/>
      <w:szCs w:val="24"/>
    </w:rPr>
  </w:style>
  <w:style w:type="paragraph" w:styleId="762">
    <w:name w:val="Footer"/>
    <w:basedOn w:val="682"/>
    <w:link w:val="7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3" w:customStyle="1">
    <w:name w:val="Нижний колонтитул Знак"/>
    <w:link w:val="762"/>
    <w:uiPriority w:val="99"/>
    <w:rPr>
      <w:rFonts w:ascii="Arial" w:hAnsi="Arial" w:cs="Arial"/>
      <w:sz w:val="24"/>
      <w:szCs w:val="24"/>
    </w:rPr>
  </w:style>
  <w:style w:type="paragraph" w:styleId="764" w:customStyle="1">
    <w:name w:val="Основной текст (2)"/>
    <w:basedOn w:val="682"/>
    <w:pPr>
      <w:ind w:firstLine="0"/>
      <w:jc w:val="center"/>
      <w:spacing w:before="120" w:after="120" w:line="182" w:lineRule="exact"/>
      <w:shd w:val="clear" w:color="auto" w:fill="ffffff"/>
      <w:widowControl/>
    </w:pPr>
    <w:rPr>
      <w:rFonts w:ascii="Times New Roman" w:hAnsi="Times New Roman" w:eastAsia="Microsoft Sans Serif" w:cs="Times New Roman"/>
      <w:b/>
      <w:bCs/>
      <w:sz w:val="17"/>
      <w:szCs w:val="17"/>
      <w:lang w:eastAsia="ar-SA"/>
    </w:rPr>
  </w:style>
  <w:style w:type="character" w:styleId="765" w:customStyle="1">
    <w:name w:val="Основной текст (2) + Не полужирный"/>
    <w:rPr>
      <w:rFonts w:hint="default" w:ascii="Times New Roman" w:hAnsi="Times New Roman" w:eastAsia="Microsoft Sans Serif" w:cs="Times New Roman"/>
      <w:b/>
      <w:bCs/>
      <w:spacing w:val="0"/>
      <w:sz w:val="17"/>
      <w:szCs w:val="17"/>
      <w:lang w:val="ru-RU" w:eastAsia="ar-SA" w:bidi="ar-SA"/>
    </w:rPr>
  </w:style>
  <w:style w:type="paragraph" w:styleId="766">
    <w:name w:val="Balloon Text"/>
    <w:basedOn w:val="682"/>
    <w:link w:val="767"/>
    <w:uiPriority w:val="99"/>
    <w:semiHidden/>
    <w:unhideWhenUsed/>
    <w:rPr>
      <w:rFonts w:ascii="Tahoma" w:hAnsi="Tahoma" w:cs="Tahoma"/>
      <w:sz w:val="16"/>
      <w:szCs w:val="16"/>
    </w:rPr>
  </w:style>
  <w:style w:type="character" w:styleId="767" w:customStyle="1">
    <w:name w:val="Текст выноски Знак"/>
    <w:link w:val="766"/>
    <w:uiPriority w:val="99"/>
    <w:semiHidden/>
    <w:rPr>
      <w:rFonts w:ascii="Tahoma" w:hAnsi="Tahoma" w:cs="Tahoma"/>
      <w:sz w:val="16"/>
      <w:szCs w:val="16"/>
    </w:rPr>
  </w:style>
  <w:style w:type="paragraph" w:styleId="768">
    <w:name w:val="footnote text"/>
    <w:basedOn w:val="682"/>
    <w:link w:val="769"/>
    <w:uiPriority w:val="99"/>
    <w:semiHidden/>
    <w:unhideWhenUsed/>
    <w:rPr>
      <w:sz w:val="20"/>
      <w:szCs w:val="20"/>
    </w:rPr>
  </w:style>
  <w:style w:type="character" w:styleId="769" w:customStyle="1">
    <w:name w:val="Текст сноски Знак"/>
    <w:link w:val="768"/>
    <w:uiPriority w:val="99"/>
    <w:semiHidden/>
    <w:rPr>
      <w:rFonts w:ascii="Arial" w:hAnsi="Arial" w:cs="Arial"/>
    </w:rPr>
  </w:style>
  <w:style w:type="character" w:styleId="770">
    <w:name w:val="footnote reference"/>
    <w:uiPriority w:val="99"/>
    <w:semiHidden/>
    <w:unhideWhenUsed/>
    <w:rPr>
      <w:vertAlign w:val="superscript"/>
    </w:rPr>
  </w:style>
  <w:style w:type="paragraph" w:styleId="771">
    <w:name w:val="endnote text"/>
    <w:basedOn w:val="682"/>
    <w:link w:val="772"/>
    <w:uiPriority w:val="99"/>
    <w:semiHidden/>
    <w:unhideWhenUsed/>
    <w:rPr>
      <w:sz w:val="20"/>
      <w:szCs w:val="20"/>
    </w:rPr>
  </w:style>
  <w:style w:type="character" w:styleId="772" w:customStyle="1">
    <w:name w:val="Текст концевой сноски Знак"/>
    <w:link w:val="771"/>
    <w:uiPriority w:val="99"/>
    <w:semiHidden/>
    <w:rPr>
      <w:rFonts w:ascii="Arial" w:hAnsi="Arial" w:cs="Arial"/>
    </w:rPr>
  </w:style>
  <w:style w:type="character" w:styleId="773">
    <w:name w:val="endnote reference"/>
    <w:uiPriority w:val="99"/>
    <w:semiHidden/>
    <w:unhideWhenUsed/>
    <w:rPr>
      <w:vertAlign w:val="superscript"/>
    </w:rPr>
  </w:style>
  <w:style w:type="paragraph" w:styleId="774" w:customStyle="1">
    <w:name w:val="Стиль"/>
    <w:uiPriority w:val="99"/>
    <w:pPr>
      <w:widowControl w:val="off"/>
    </w:pPr>
    <w:rPr>
      <w:rFonts w:ascii="Times New Roman" w:hAnsi="Times New Roman"/>
      <w:sz w:val="24"/>
      <w:szCs w:val="24"/>
      <w:lang w:eastAsia="zh-TW"/>
    </w:rPr>
  </w:style>
  <w:style w:type="paragraph" w:styleId="775">
    <w:name w:val="Body Text Indent"/>
    <w:basedOn w:val="682"/>
    <w:link w:val="776"/>
    <w:uiPriority w:val="99"/>
    <w:pPr>
      <w:ind w:left="283" w:firstLine="0"/>
      <w:jc w:val="left"/>
      <w:spacing w:after="120"/>
      <w:widowControl/>
    </w:pPr>
    <w:rPr>
      <w:rFonts w:ascii="Times New Roman" w:hAnsi="Times New Roman" w:cs="Times New Roman"/>
    </w:rPr>
  </w:style>
  <w:style w:type="character" w:styleId="776" w:customStyle="1">
    <w:name w:val="Основной текст с отступом Знак"/>
    <w:link w:val="775"/>
    <w:uiPriority w:val="99"/>
    <w:rPr>
      <w:rFonts w:ascii="Times New Roman" w:hAnsi="Times New Roman"/>
      <w:sz w:val="24"/>
      <w:szCs w:val="24"/>
    </w:rPr>
  </w:style>
  <w:style w:type="paragraph" w:styleId="777">
    <w:name w:val="No Spacing"/>
    <w:uiPriority w:val="1"/>
    <w:qFormat/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4B2F3-7419-432A-8A96-5582EC17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LinksUpToDate>false</LinksUpToDate>
  <ScaleCrop>false</ScaleCrop>
  <SharedDoc>false</SharedDoc>
  <Template>приложение № 2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user</dc:creator>
  <dc:description>Документ экспортирован из системы ГАРАНТ</dc:description>
  <cp:revision>34</cp:revision>
  <dcterms:created xsi:type="dcterms:W3CDTF">2025-05-20T11:14:00Z</dcterms:created>
  <dcterms:modified xsi:type="dcterms:W3CDTF">2026-06-29T08:50:16Z</dcterms:modified>
</cp:coreProperties>
</file>